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0" w:right="14" w:firstLine="0"/>
        <w:jc w:val="right"/>
        <w:rPr>
          <w:b/>
          <w:sz w:val="20"/>
        </w:rPr>
      </w:pPr>
      <w:r>
        <w:rPr>
          <w:b/>
          <w:sz w:val="20"/>
        </w:rPr>
        <w:t>PROJETO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 LEI Nº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_2026</w:t>
      </w:r>
    </w:p>
    <w:p>
      <w:pPr>
        <w:pStyle w:val="BodyText"/>
        <w:spacing w:before="74"/>
        <w:rPr>
          <w:b/>
        </w:rPr>
      </w:pPr>
    </w:p>
    <w:p>
      <w:pPr>
        <w:spacing w:line="278" w:lineRule="auto" w:before="1"/>
        <w:ind w:left="5200" w:right="20" w:firstLine="30"/>
        <w:jc w:val="both"/>
        <w:rPr>
          <w:b/>
          <w:sz w:val="20"/>
        </w:rPr>
      </w:pPr>
      <w:r>
        <w:rPr>
          <w:b/>
          <w:sz w:val="20"/>
        </w:rPr>
        <w:t>Dispõe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sobre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obrigatoriedade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instalação 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QR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postes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iluminação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pública no Município de Ananindeua, como canal de comunicação via WhatsApp para registro de</w:t>
      </w:r>
    </w:p>
    <w:p>
      <w:pPr>
        <w:spacing w:before="3"/>
        <w:ind w:left="0" w:right="21" w:firstLine="0"/>
        <w:jc w:val="right"/>
        <w:rPr>
          <w:b/>
          <w:sz w:val="20"/>
        </w:rPr>
      </w:pPr>
      <w:r>
        <w:rPr>
          <w:b/>
          <w:sz w:val="20"/>
        </w:rPr>
        <w:t>ocorrências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acompanhamento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> atendimento,</w:t>
      </w:r>
    </w:p>
    <w:p>
      <w:pPr>
        <w:spacing w:before="35"/>
        <w:ind w:left="0" w:right="19" w:firstLine="0"/>
        <w:jc w:val="right"/>
        <w:rPr>
          <w:b/>
          <w:sz w:val="20"/>
        </w:rPr>
      </w:pPr>
      <w:r>
        <w:rPr>
          <w:b/>
          <w:sz w:val="20"/>
        </w:rPr>
        <w:t>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dá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outras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providências.</w:t>
      </w:r>
    </w:p>
    <w:p>
      <w:pPr>
        <w:pStyle w:val="BodyText"/>
        <w:rPr>
          <w:b/>
        </w:rPr>
      </w:pPr>
    </w:p>
    <w:p>
      <w:pPr>
        <w:pStyle w:val="BodyText"/>
        <w:spacing w:before="115"/>
        <w:rPr>
          <w:b/>
        </w:rPr>
      </w:pPr>
    </w:p>
    <w:p>
      <w:pPr>
        <w:pStyle w:val="BodyText"/>
        <w:spacing w:line="278" w:lineRule="auto" w:before="1"/>
        <w:ind w:left="23" w:right="16" w:hanging="10"/>
        <w:jc w:val="both"/>
      </w:pPr>
      <w:r>
        <w:rPr>
          <w:b/>
        </w:rPr>
        <w:t>Art. 1º. </w:t>
      </w:r>
      <w:r>
        <w:rPr/>
        <w:t>Fica obrigatória a instalação de QR Code de identificação individual em todos os postes de iluminação pública do Município de Ananindeua, com a finalidade de permitir que o cidadão, ao escanear o código, seja direcionado</w:t>
      </w:r>
      <w:r>
        <w:rPr>
          <w:spacing w:val="-3"/>
        </w:rPr>
        <w:t> </w:t>
      </w:r>
      <w:r>
        <w:rPr/>
        <w:t>automaticamente</w:t>
      </w:r>
      <w:r>
        <w:rPr>
          <w:spacing w:val="-7"/>
        </w:rPr>
        <w:t> </w:t>
      </w:r>
      <w:r>
        <w:rPr/>
        <w:t>ao</w:t>
      </w:r>
      <w:r>
        <w:rPr>
          <w:spacing w:val="-3"/>
        </w:rPr>
        <w:t> </w:t>
      </w:r>
      <w:r>
        <w:rPr/>
        <w:t>canal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/>
        <w:t>WhatsApp</w:t>
      </w:r>
      <w:r>
        <w:rPr>
          <w:spacing w:val="-8"/>
        </w:rPr>
        <w:t> </w:t>
      </w:r>
      <w:r>
        <w:rPr/>
        <w:t>da</w:t>
      </w:r>
      <w:r>
        <w:rPr>
          <w:spacing w:val="-2"/>
        </w:rPr>
        <w:t> </w:t>
      </w:r>
      <w:r>
        <w:rPr/>
        <w:t>Prefeitura</w:t>
      </w:r>
      <w:r>
        <w:rPr>
          <w:spacing w:val="-2"/>
        </w:rPr>
        <w:t> </w:t>
      </w:r>
      <w:r>
        <w:rPr/>
        <w:t>Municipal,</w:t>
      </w:r>
      <w:r>
        <w:rPr>
          <w:spacing w:val="-9"/>
        </w:rPr>
        <w:t> </w:t>
      </w:r>
      <w:r>
        <w:rPr/>
        <w:t>contendo</w:t>
      </w:r>
      <w:r>
        <w:rPr>
          <w:spacing w:val="-3"/>
        </w:rPr>
        <w:t> </w:t>
      </w:r>
      <w:r>
        <w:rPr/>
        <w:t>o Código PV (Ponto de Verificação) do respectivo poste.</w:t>
      </w:r>
    </w:p>
    <w:p>
      <w:pPr>
        <w:pStyle w:val="BodyText"/>
        <w:spacing w:before="37"/>
      </w:pPr>
    </w:p>
    <w:p>
      <w:pPr>
        <w:pStyle w:val="BodyText"/>
        <w:ind w:left="13"/>
      </w:pPr>
      <w:r>
        <w:rPr>
          <w:b/>
        </w:rPr>
        <w:t>Art.</w:t>
      </w:r>
      <w:r>
        <w:rPr>
          <w:b/>
          <w:spacing w:val="-5"/>
        </w:rPr>
        <w:t> </w:t>
      </w:r>
      <w:r>
        <w:rPr>
          <w:b/>
        </w:rPr>
        <w:t>2º.</w:t>
      </w:r>
      <w:r>
        <w:rPr>
          <w:b/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fins</w:t>
      </w:r>
      <w:r>
        <w:rPr>
          <w:spacing w:val="-1"/>
        </w:rPr>
        <w:t> </w:t>
      </w:r>
      <w:r>
        <w:rPr/>
        <w:t>desta</w:t>
      </w:r>
      <w:r>
        <w:rPr>
          <w:spacing w:val="-2"/>
        </w:rPr>
        <w:t> </w:t>
      </w:r>
      <w:r>
        <w:rPr/>
        <w:t>Lei,</w:t>
      </w:r>
      <w:r>
        <w:rPr>
          <w:spacing w:val="-3"/>
        </w:rPr>
        <w:t> </w:t>
      </w:r>
      <w:r>
        <w:rPr/>
        <w:t>considera-</w:t>
      </w:r>
      <w:r>
        <w:rPr>
          <w:spacing w:val="-5"/>
        </w:rPr>
        <w:t>se:</w:t>
      </w:r>
    </w:p>
    <w:p>
      <w:pPr>
        <w:pStyle w:val="ListParagraph"/>
        <w:numPr>
          <w:ilvl w:val="0"/>
          <w:numId w:val="1"/>
        </w:numPr>
        <w:tabs>
          <w:tab w:pos="23" w:val="left" w:leader="none"/>
          <w:tab w:pos="127" w:val="left" w:leader="none"/>
          <w:tab w:pos="2339" w:val="left" w:leader="none"/>
          <w:tab w:pos="5134" w:val="left" w:leader="none"/>
          <w:tab w:pos="8314" w:val="left" w:leader="none"/>
        </w:tabs>
        <w:spacing w:line="276" w:lineRule="auto" w:before="41" w:after="0"/>
        <w:ind w:left="23" w:right="19" w:hanging="10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Poste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iluminação</w:t>
      </w:r>
      <w:r>
        <w:rPr>
          <w:spacing w:val="-3"/>
          <w:sz w:val="20"/>
        </w:rPr>
        <w:t> </w:t>
      </w:r>
      <w:r>
        <w:rPr>
          <w:sz w:val="20"/>
        </w:rPr>
        <w:t>pública:</w:t>
      </w:r>
      <w:r>
        <w:rPr>
          <w:spacing w:val="-4"/>
          <w:sz w:val="20"/>
        </w:rPr>
        <w:t> </w:t>
      </w:r>
      <w:r>
        <w:rPr>
          <w:sz w:val="20"/>
        </w:rPr>
        <w:t>estrutura</w:t>
      </w:r>
      <w:r>
        <w:rPr>
          <w:spacing w:val="-2"/>
          <w:sz w:val="20"/>
        </w:rPr>
        <w:t> </w:t>
      </w:r>
      <w:r>
        <w:rPr>
          <w:sz w:val="20"/>
        </w:rPr>
        <w:t>destinada</w:t>
      </w:r>
      <w:r>
        <w:rPr>
          <w:spacing w:val="-2"/>
          <w:sz w:val="20"/>
        </w:rPr>
        <w:t> </w:t>
      </w:r>
      <w:r>
        <w:rPr>
          <w:sz w:val="20"/>
        </w:rPr>
        <w:t>à</w:t>
      </w:r>
      <w:r>
        <w:rPr>
          <w:spacing w:val="-6"/>
          <w:sz w:val="20"/>
        </w:rPr>
        <w:t> </w:t>
      </w:r>
      <w:r>
        <w:rPr>
          <w:sz w:val="20"/>
        </w:rPr>
        <w:t>prestação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serviço</w:t>
      </w:r>
      <w:r>
        <w:rPr>
          <w:spacing w:val="-3"/>
          <w:sz w:val="20"/>
        </w:rPr>
        <w:t> </w:t>
      </w:r>
      <w:r>
        <w:rPr>
          <w:sz w:val="20"/>
        </w:rPr>
        <w:t>público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iluminação</w:t>
      </w:r>
      <w:r>
        <w:rPr>
          <w:spacing w:val="-3"/>
          <w:sz w:val="20"/>
        </w:rPr>
        <w:t> </w:t>
      </w:r>
      <w:r>
        <w:rPr>
          <w:sz w:val="20"/>
        </w:rPr>
        <w:t>em</w:t>
      </w:r>
      <w:r>
        <w:rPr>
          <w:spacing w:val="-4"/>
          <w:sz w:val="20"/>
        </w:rPr>
        <w:t> </w:t>
      </w:r>
      <w:r>
        <w:rPr>
          <w:sz w:val="20"/>
        </w:rPr>
        <w:t>vias,</w:t>
      </w:r>
      <w:r>
        <w:rPr>
          <w:spacing w:val="-3"/>
          <w:sz w:val="20"/>
        </w:rPr>
        <w:t> </w:t>
      </w:r>
      <w:r>
        <w:rPr>
          <w:sz w:val="20"/>
        </w:rPr>
        <w:t>praças </w:t>
      </w:r>
      <w:r>
        <w:rPr>
          <w:spacing w:val="-10"/>
          <w:sz w:val="20"/>
        </w:rPr>
        <w:t>e</w:t>
      </w:r>
      <w:r>
        <w:rPr>
          <w:sz w:val="20"/>
        </w:rPr>
        <w:tab/>
        <w:tab/>
      </w:r>
      <w:r>
        <w:rPr>
          <w:spacing w:val="-2"/>
          <w:sz w:val="20"/>
        </w:rPr>
        <w:t>demais</w:t>
      </w:r>
      <w:r>
        <w:rPr>
          <w:sz w:val="20"/>
        </w:rPr>
        <w:tab/>
      </w:r>
      <w:r>
        <w:rPr>
          <w:spacing w:val="-2"/>
          <w:sz w:val="20"/>
        </w:rPr>
        <w:t>logradouros</w:t>
      </w:r>
      <w:r>
        <w:rPr>
          <w:sz w:val="20"/>
        </w:rPr>
        <w:tab/>
      </w:r>
      <w:r>
        <w:rPr>
          <w:spacing w:val="-2"/>
          <w:sz w:val="20"/>
        </w:rPr>
        <w:t>públicos;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80" w:lineRule="auto" w:before="1" w:after="0"/>
        <w:ind w:left="23" w:right="2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QR</w:t>
      </w:r>
      <w:r>
        <w:rPr>
          <w:spacing w:val="40"/>
          <w:sz w:val="20"/>
        </w:rPr>
        <w:t> </w:t>
      </w:r>
      <w:r>
        <w:rPr>
          <w:sz w:val="20"/>
        </w:rPr>
        <w:t>Code:</w:t>
      </w:r>
      <w:r>
        <w:rPr>
          <w:spacing w:val="40"/>
          <w:sz w:val="20"/>
        </w:rPr>
        <w:t> </w:t>
      </w:r>
      <w:r>
        <w:rPr>
          <w:sz w:val="20"/>
        </w:rPr>
        <w:t>código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resposta</w:t>
      </w:r>
      <w:r>
        <w:rPr>
          <w:spacing w:val="40"/>
          <w:sz w:val="20"/>
        </w:rPr>
        <w:t> </w:t>
      </w:r>
      <w:r>
        <w:rPr>
          <w:sz w:val="20"/>
        </w:rPr>
        <w:t>rápida</w:t>
      </w:r>
      <w:r>
        <w:rPr>
          <w:spacing w:val="40"/>
          <w:sz w:val="20"/>
        </w:rPr>
        <w:t> </w:t>
      </w:r>
      <w:r>
        <w:rPr>
          <w:sz w:val="20"/>
        </w:rPr>
        <w:t>(Quick</w:t>
      </w:r>
      <w:r>
        <w:rPr>
          <w:spacing w:val="40"/>
          <w:sz w:val="20"/>
        </w:rPr>
        <w:t> </w:t>
      </w:r>
      <w:r>
        <w:rPr>
          <w:sz w:val="20"/>
        </w:rPr>
        <w:t>Response),</w:t>
      </w:r>
      <w:r>
        <w:rPr>
          <w:spacing w:val="40"/>
          <w:sz w:val="20"/>
        </w:rPr>
        <w:t> </w:t>
      </w:r>
      <w:r>
        <w:rPr>
          <w:sz w:val="20"/>
        </w:rPr>
        <w:t>passível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leitura</w:t>
      </w:r>
      <w:r>
        <w:rPr>
          <w:spacing w:val="40"/>
          <w:sz w:val="20"/>
        </w:rPr>
        <w:t> </w:t>
      </w:r>
      <w:r>
        <w:rPr>
          <w:sz w:val="20"/>
        </w:rPr>
        <w:t>por</w:t>
      </w:r>
      <w:r>
        <w:rPr>
          <w:spacing w:val="40"/>
          <w:sz w:val="20"/>
        </w:rPr>
        <w:t> </w:t>
      </w:r>
      <w:r>
        <w:rPr>
          <w:sz w:val="20"/>
        </w:rPr>
        <w:t>dispositivos</w:t>
      </w:r>
      <w:r>
        <w:rPr>
          <w:spacing w:val="40"/>
          <w:sz w:val="20"/>
        </w:rPr>
        <w:t> </w:t>
      </w:r>
      <w:r>
        <w:rPr>
          <w:sz w:val="20"/>
        </w:rPr>
        <w:t>móveis </w:t>
      </w:r>
      <w:r>
        <w:rPr>
          <w:spacing w:val="-2"/>
          <w:sz w:val="20"/>
        </w:rPr>
        <w:t>compatíveis;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80" w:lineRule="auto" w:before="0" w:after="0"/>
        <w:ind w:left="23" w:right="22" w:firstLine="0"/>
        <w:jc w:val="left"/>
        <w:rPr>
          <w:sz w:val="20"/>
        </w:rPr>
      </w:pPr>
      <w:r>
        <w:rPr>
          <w:sz w:val="20"/>
        </w:rPr>
        <w:t>– Código PV (Ponto de</w:t>
      </w:r>
      <w:r>
        <w:rPr>
          <w:spacing w:val="-2"/>
          <w:sz w:val="20"/>
        </w:rPr>
        <w:t> </w:t>
      </w:r>
      <w:r>
        <w:rPr>
          <w:sz w:val="20"/>
        </w:rPr>
        <w:t>Verificação): identificação única</w:t>
      </w:r>
      <w:r>
        <w:rPr>
          <w:spacing w:val="-2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alfanumérica atribuída a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2"/>
          <w:sz w:val="20"/>
        </w:rPr>
        <w:t> </w:t>
      </w:r>
      <w:r>
        <w:rPr>
          <w:sz w:val="20"/>
        </w:rPr>
        <w:t>poste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iluminação </w:t>
      </w:r>
      <w:r>
        <w:rPr>
          <w:spacing w:val="-2"/>
          <w:sz w:val="20"/>
        </w:rPr>
        <w:t>pública;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83" w:lineRule="auto" w:before="0" w:after="0"/>
        <w:ind w:left="23" w:right="22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Canal</w:t>
      </w:r>
      <w:r>
        <w:rPr>
          <w:spacing w:val="40"/>
          <w:sz w:val="20"/>
        </w:rPr>
        <w:t> </w:t>
      </w:r>
      <w:r>
        <w:rPr>
          <w:sz w:val="20"/>
        </w:rPr>
        <w:t>oficial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WhatsApp:</w:t>
      </w:r>
      <w:r>
        <w:rPr>
          <w:spacing w:val="40"/>
          <w:sz w:val="20"/>
        </w:rPr>
        <w:t> </w:t>
      </w:r>
      <w:r>
        <w:rPr>
          <w:sz w:val="20"/>
        </w:rPr>
        <w:t>número</w:t>
      </w:r>
      <w:r>
        <w:rPr>
          <w:spacing w:val="40"/>
          <w:sz w:val="20"/>
        </w:rPr>
        <w:t> </w:t>
      </w:r>
      <w:r>
        <w:rPr>
          <w:sz w:val="20"/>
        </w:rPr>
        <w:t>institucional</w:t>
      </w:r>
      <w:r>
        <w:rPr>
          <w:spacing w:val="40"/>
          <w:sz w:val="20"/>
        </w:rPr>
        <w:t> </w:t>
      </w:r>
      <w:r>
        <w:rPr>
          <w:sz w:val="20"/>
        </w:rPr>
        <w:t>da</w:t>
      </w:r>
      <w:r>
        <w:rPr>
          <w:spacing w:val="40"/>
          <w:sz w:val="20"/>
        </w:rPr>
        <w:t> </w:t>
      </w:r>
      <w:r>
        <w:rPr>
          <w:sz w:val="20"/>
        </w:rPr>
        <w:t>Prefeitura</w:t>
      </w:r>
      <w:r>
        <w:rPr>
          <w:spacing w:val="40"/>
          <w:sz w:val="20"/>
        </w:rPr>
        <w:t> </w:t>
      </w:r>
      <w:r>
        <w:rPr>
          <w:sz w:val="20"/>
        </w:rPr>
        <w:t>Municipal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Ananindeua</w:t>
      </w:r>
      <w:r>
        <w:rPr>
          <w:spacing w:val="40"/>
          <w:sz w:val="20"/>
        </w:rPr>
        <w:t> </w:t>
      </w:r>
      <w:r>
        <w:rPr>
          <w:sz w:val="20"/>
        </w:rPr>
        <w:t>destinado exclusivamente ao registro e gerenciamento de ocorrências relacionadas à iluminação pública.</w:t>
      </w:r>
    </w:p>
    <w:p>
      <w:pPr>
        <w:pStyle w:val="BodyText"/>
        <w:spacing w:before="26"/>
      </w:pPr>
    </w:p>
    <w:p>
      <w:pPr>
        <w:pStyle w:val="BodyText"/>
        <w:ind w:left="13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3º.</w:t>
      </w:r>
      <w:r>
        <w:rPr>
          <w:b/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QR Code</w:t>
      </w:r>
      <w:r>
        <w:rPr>
          <w:spacing w:val="-1"/>
        </w:rPr>
        <w:t> </w:t>
      </w:r>
      <w:r>
        <w:rPr/>
        <w:t>deverá</w:t>
      </w:r>
      <w:r>
        <w:rPr>
          <w:spacing w:val="-5"/>
        </w:rPr>
        <w:t> </w:t>
      </w:r>
      <w:r>
        <w:rPr/>
        <w:t>atender,</w:t>
      </w:r>
      <w:r>
        <w:rPr>
          <w:spacing w:val="-1"/>
        </w:rPr>
        <w:t> </w:t>
      </w:r>
      <w:r>
        <w:rPr/>
        <w:t>obrigatoriamente,</w:t>
      </w:r>
      <w:r>
        <w:rPr>
          <w:spacing w:val="-1"/>
        </w:rPr>
        <w:t> </w:t>
      </w:r>
      <w:r>
        <w:rPr/>
        <w:t>aos</w:t>
      </w:r>
      <w:r>
        <w:rPr>
          <w:spacing w:val="-5"/>
        </w:rPr>
        <w:t> </w:t>
      </w:r>
      <w:r>
        <w:rPr/>
        <w:t>seguintes </w:t>
      </w:r>
      <w:r>
        <w:rPr>
          <w:spacing w:val="-2"/>
        </w:rPr>
        <w:t>requisitos:</w:t>
      </w:r>
    </w:p>
    <w:p>
      <w:pPr>
        <w:pStyle w:val="ListParagraph"/>
        <w:numPr>
          <w:ilvl w:val="0"/>
          <w:numId w:val="2"/>
        </w:numPr>
        <w:tabs>
          <w:tab w:pos="142" w:val="left" w:leader="none"/>
        </w:tabs>
        <w:spacing w:line="240" w:lineRule="auto" w:before="35" w:after="0"/>
        <w:ind w:left="142" w:right="0" w:hanging="129"/>
        <w:jc w:val="left"/>
        <w:rPr>
          <w:sz w:val="20"/>
        </w:rPr>
      </w:pPr>
      <w:r>
        <w:rPr>
          <w:sz w:val="20"/>
        </w:rPr>
        <w:t>–</w:t>
      </w:r>
      <w:r>
        <w:rPr>
          <w:spacing w:val="15"/>
          <w:sz w:val="20"/>
        </w:rPr>
        <w:t> </w:t>
      </w:r>
      <w:r>
        <w:rPr>
          <w:sz w:val="20"/>
        </w:rPr>
        <w:t>Direcionar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usuário</w:t>
      </w:r>
      <w:r>
        <w:rPr>
          <w:spacing w:val="14"/>
          <w:sz w:val="20"/>
        </w:rPr>
        <w:t> </w:t>
      </w:r>
      <w:r>
        <w:rPr>
          <w:sz w:val="20"/>
        </w:rPr>
        <w:t>ao</w:t>
      </w:r>
      <w:r>
        <w:rPr>
          <w:spacing w:val="14"/>
          <w:sz w:val="20"/>
        </w:rPr>
        <w:t> </w:t>
      </w:r>
      <w:r>
        <w:rPr>
          <w:sz w:val="20"/>
        </w:rPr>
        <w:t>aplicativo</w:t>
      </w:r>
      <w:r>
        <w:rPr>
          <w:spacing w:val="14"/>
          <w:sz w:val="20"/>
        </w:rPr>
        <w:t> </w:t>
      </w:r>
      <w:r>
        <w:rPr>
          <w:sz w:val="20"/>
        </w:rPr>
        <w:t>WhatsApp</w:t>
      </w:r>
      <w:r>
        <w:rPr>
          <w:spacing w:val="14"/>
          <w:sz w:val="20"/>
        </w:rPr>
        <w:t> </w:t>
      </w:r>
      <w:r>
        <w:rPr>
          <w:sz w:val="20"/>
        </w:rPr>
        <w:t>com</w:t>
      </w:r>
      <w:r>
        <w:rPr>
          <w:spacing w:val="14"/>
          <w:sz w:val="20"/>
        </w:rPr>
        <w:t> </w:t>
      </w:r>
      <w:r>
        <w:rPr>
          <w:sz w:val="20"/>
        </w:rPr>
        <w:t>mensagem</w:t>
      </w:r>
      <w:r>
        <w:rPr>
          <w:spacing w:val="14"/>
          <w:sz w:val="20"/>
        </w:rPr>
        <w:t> </w:t>
      </w:r>
      <w:r>
        <w:rPr>
          <w:sz w:val="20"/>
        </w:rPr>
        <w:t>automática</w:t>
      </w:r>
      <w:r>
        <w:rPr>
          <w:spacing w:val="15"/>
          <w:sz w:val="20"/>
        </w:rPr>
        <w:t> </w:t>
      </w:r>
      <w:r>
        <w:rPr>
          <w:sz w:val="20"/>
        </w:rPr>
        <w:t>contendo</w:t>
      </w:r>
      <w:r>
        <w:rPr>
          <w:spacing w:val="14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Código</w:t>
      </w:r>
      <w:r>
        <w:rPr>
          <w:spacing w:val="14"/>
          <w:sz w:val="20"/>
        </w:rPr>
        <w:t> </w:t>
      </w:r>
      <w:r>
        <w:rPr>
          <w:sz w:val="20"/>
        </w:rPr>
        <w:t>PV</w:t>
      </w:r>
      <w:r>
        <w:rPr>
          <w:spacing w:val="15"/>
          <w:sz w:val="20"/>
        </w:rPr>
        <w:t> </w:t>
      </w:r>
      <w:r>
        <w:rPr>
          <w:sz w:val="20"/>
        </w:rPr>
        <w:t>do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poste;</w:t>
      </w: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76" w:lineRule="auto" w:before="40" w:after="0"/>
        <w:ind w:left="23" w:right="24" w:firstLine="0"/>
        <w:jc w:val="left"/>
        <w:rPr>
          <w:sz w:val="20"/>
        </w:rPr>
      </w:pP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Permitir</w:t>
      </w:r>
      <w:r>
        <w:rPr>
          <w:spacing w:val="36"/>
          <w:sz w:val="20"/>
        </w:rPr>
        <w:t> </w:t>
      </w:r>
      <w:r>
        <w:rPr>
          <w:sz w:val="20"/>
        </w:rPr>
        <w:t>o</w:t>
      </w:r>
      <w:r>
        <w:rPr>
          <w:spacing w:val="37"/>
          <w:sz w:val="20"/>
        </w:rPr>
        <w:t> </w:t>
      </w:r>
      <w:r>
        <w:rPr>
          <w:sz w:val="20"/>
        </w:rPr>
        <w:t>registro</w:t>
      </w:r>
      <w:r>
        <w:rPr>
          <w:spacing w:val="37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ocorrências,</w:t>
      </w:r>
      <w:r>
        <w:rPr>
          <w:spacing w:val="37"/>
          <w:sz w:val="20"/>
        </w:rPr>
        <w:t> </w:t>
      </w:r>
      <w:r>
        <w:rPr>
          <w:sz w:val="20"/>
        </w:rPr>
        <w:t>tais</w:t>
      </w:r>
      <w:r>
        <w:rPr>
          <w:spacing w:val="39"/>
          <w:sz w:val="20"/>
        </w:rPr>
        <w:t> </w:t>
      </w:r>
      <w:r>
        <w:rPr>
          <w:sz w:val="20"/>
        </w:rPr>
        <w:t>como</w:t>
      </w:r>
      <w:r>
        <w:rPr>
          <w:spacing w:val="37"/>
          <w:sz w:val="20"/>
        </w:rPr>
        <w:t> </w:t>
      </w:r>
      <w:r>
        <w:rPr>
          <w:sz w:val="20"/>
        </w:rPr>
        <w:t>lâmpada</w:t>
      </w:r>
      <w:r>
        <w:rPr>
          <w:spacing w:val="33"/>
          <w:sz w:val="20"/>
        </w:rPr>
        <w:t> </w:t>
      </w:r>
      <w:r>
        <w:rPr>
          <w:sz w:val="20"/>
        </w:rPr>
        <w:t>queimada,</w:t>
      </w:r>
      <w:r>
        <w:rPr>
          <w:spacing w:val="37"/>
          <w:sz w:val="20"/>
        </w:rPr>
        <w:t> </w:t>
      </w:r>
      <w:r>
        <w:rPr>
          <w:sz w:val="20"/>
        </w:rPr>
        <w:t>poste</w:t>
      </w:r>
      <w:r>
        <w:rPr>
          <w:spacing w:val="38"/>
          <w:sz w:val="20"/>
        </w:rPr>
        <w:t> </w:t>
      </w:r>
      <w:r>
        <w:rPr>
          <w:sz w:val="20"/>
        </w:rPr>
        <w:t>apagado,</w:t>
      </w:r>
      <w:r>
        <w:rPr>
          <w:spacing w:val="37"/>
          <w:sz w:val="20"/>
        </w:rPr>
        <w:t> </w:t>
      </w:r>
      <w:r>
        <w:rPr>
          <w:sz w:val="20"/>
        </w:rPr>
        <w:t>falhas</w:t>
      </w:r>
      <w:r>
        <w:rPr>
          <w:spacing w:val="39"/>
          <w:sz w:val="20"/>
        </w:rPr>
        <w:t> </w:t>
      </w:r>
      <w:r>
        <w:rPr>
          <w:sz w:val="20"/>
        </w:rPr>
        <w:t>no</w:t>
      </w:r>
      <w:r>
        <w:rPr>
          <w:spacing w:val="37"/>
          <w:sz w:val="20"/>
        </w:rPr>
        <w:t> </w:t>
      </w:r>
      <w:r>
        <w:rPr>
          <w:sz w:val="20"/>
        </w:rPr>
        <w:t>sistema</w:t>
      </w:r>
      <w:r>
        <w:rPr>
          <w:spacing w:val="38"/>
          <w:sz w:val="20"/>
        </w:rPr>
        <w:t> </w:t>
      </w:r>
      <w:r>
        <w:rPr>
          <w:sz w:val="20"/>
        </w:rPr>
        <w:t>de iluminação ou fios expostos;</w:t>
      </w:r>
    </w:p>
    <w:p>
      <w:pPr>
        <w:pStyle w:val="ListParagraph"/>
        <w:numPr>
          <w:ilvl w:val="0"/>
          <w:numId w:val="2"/>
        </w:numPr>
        <w:tabs>
          <w:tab w:pos="396" w:val="left" w:leader="none"/>
        </w:tabs>
        <w:spacing w:line="240" w:lineRule="auto" w:before="7" w:after="0"/>
        <w:ind w:left="396" w:right="0" w:hanging="383"/>
        <w:jc w:val="left"/>
        <w:rPr>
          <w:sz w:val="20"/>
        </w:rPr>
      </w:pPr>
      <w:r>
        <w:rPr>
          <w:sz w:val="20"/>
        </w:rPr>
        <w:t>–</w:t>
      </w:r>
      <w:r>
        <w:rPr>
          <w:spacing w:val="42"/>
          <w:sz w:val="20"/>
        </w:rPr>
        <w:t>  </w:t>
      </w:r>
      <w:r>
        <w:rPr>
          <w:sz w:val="20"/>
        </w:rPr>
        <w:t>Possibilitar</w:t>
      </w:r>
      <w:r>
        <w:rPr>
          <w:spacing w:val="44"/>
          <w:sz w:val="20"/>
        </w:rPr>
        <w:t>  </w:t>
      </w:r>
      <w:r>
        <w:rPr>
          <w:sz w:val="20"/>
        </w:rPr>
        <w:t>o</w:t>
      </w:r>
      <w:r>
        <w:rPr>
          <w:spacing w:val="44"/>
          <w:sz w:val="20"/>
        </w:rPr>
        <w:t>  </w:t>
      </w:r>
      <w:r>
        <w:rPr>
          <w:sz w:val="20"/>
        </w:rPr>
        <w:t>envio</w:t>
      </w:r>
      <w:r>
        <w:rPr>
          <w:spacing w:val="45"/>
          <w:sz w:val="20"/>
        </w:rPr>
        <w:t>  </w:t>
      </w:r>
      <w:r>
        <w:rPr>
          <w:sz w:val="20"/>
        </w:rPr>
        <w:t>de</w:t>
      </w:r>
      <w:r>
        <w:rPr>
          <w:spacing w:val="45"/>
          <w:sz w:val="20"/>
        </w:rPr>
        <w:t>  </w:t>
      </w:r>
      <w:r>
        <w:rPr>
          <w:sz w:val="20"/>
        </w:rPr>
        <w:t>fotografias,</w:t>
      </w:r>
      <w:r>
        <w:rPr>
          <w:spacing w:val="44"/>
          <w:sz w:val="20"/>
        </w:rPr>
        <w:t>  </w:t>
      </w:r>
      <w:r>
        <w:rPr>
          <w:sz w:val="20"/>
        </w:rPr>
        <w:t>localização</w:t>
      </w:r>
      <w:r>
        <w:rPr>
          <w:spacing w:val="42"/>
          <w:sz w:val="20"/>
        </w:rPr>
        <w:t>  </w:t>
      </w:r>
      <w:r>
        <w:rPr>
          <w:sz w:val="20"/>
        </w:rPr>
        <w:t>e</w:t>
      </w:r>
      <w:r>
        <w:rPr>
          <w:spacing w:val="45"/>
          <w:sz w:val="20"/>
        </w:rPr>
        <w:t>  </w:t>
      </w:r>
      <w:r>
        <w:rPr>
          <w:sz w:val="20"/>
        </w:rPr>
        <w:t>descrição</w:t>
      </w:r>
      <w:r>
        <w:rPr>
          <w:spacing w:val="41"/>
          <w:sz w:val="20"/>
        </w:rPr>
        <w:t>  </w:t>
      </w:r>
      <w:r>
        <w:rPr>
          <w:sz w:val="20"/>
        </w:rPr>
        <w:t>complementar</w:t>
      </w:r>
      <w:r>
        <w:rPr>
          <w:spacing w:val="44"/>
          <w:sz w:val="20"/>
        </w:rPr>
        <w:t>  </w:t>
      </w:r>
      <w:r>
        <w:rPr>
          <w:sz w:val="20"/>
        </w:rPr>
        <w:t>pelo</w:t>
      </w:r>
      <w:r>
        <w:rPr>
          <w:spacing w:val="45"/>
          <w:sz w:val="20"/>
        </w:rPr>
        <w:t>  </w:t>
      </w:r>
      <w:r>
        <w:rPr>
          <w:spacing w:val="-2"/>
          <w:sz w:val="20"/>
        </w:rPr>
        <w:t>cidadão;</w:t>
      </w:r>
    </w:p>
    <w:p>
      <w:pPr>
        <w:pStyle w:val="ListParagraph"/>
        <w:numPr>
          <w:ilvl w:val="0"/>
          <w:numId w:val="2"/>
        </w:numPr>
        <w:tabs>
          <w:tab w:pos="282" w:val="left" w:leader="none"/>
        </w:tabs>
        <w:spacing w:line="240" w:lineRule="auto" w:before="35" w:after="0"/>
        <w:ind w:left="282" w:right="0" w:hanging="259"/>
        <w:jc w:val="left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Apresentar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Código</w:t>
      </w:r>
      <w:r>
        <w:rPr>
          <w:spacing w:val="-1"/>
          <w:sz w:val="20"/>
        </w:rPr>
        <w:t> </w:t>
      </w:r>
      <w:r>
        <w:rPr>
          <w:sz w:val="20"/>
        </w:rPr>
        <w:t>PV</w:t>
      </w:r>
      <w:r>
        <w:rPr>
          <w:spacing w:val="-1"/>
          <w:sz w:val="20"/>
        </w:rPr>
        <w:t> </w:t>
      </w:r>
      <w:r>
        <w:rPr>
          <w:sz w:val="20"/>
        </w:rPr>
        <w:t>também</w:t>
      </w:r>
      <w:r>
        <w:rPr>
          <w:spacing w:val="-2"/>
          <w:sz w:val="20"/>
        </w:rPr>
        <w:t> </w:t>
      </w:r>
      <w:r>
        <w:rPr>
          <w:sz w:val="20"/>
        </w:rPr>
        <w:t>de forma visível</w:t>
      </w:r>
      <w:r>
        <w:rPr>
          <w:spacing w:val="-2"/>
          <w:sz w:val="20"/>
        </w:rPr>
        <w:t> </w:t>
      </w:r>
      <w:r>
        <w:rPr>
          <w:sz w:val="20"/>
        </w:rPr>
        <w:t>e escrita junto</w:t>
      </w:r>
      <w:r>
        <w:rPr>
          <w:spacing w:val="-1"/>
          <w:sz w:val="20"/>
        </w:rPr>
        <w:t> </w:t>
      </w:r>
      <w:r>
        <w:rPr>
          <w:sz w:val="20"/>
        </w:rPr>
        <w:t>ao</w:t>
      </w:r>
      <w:r>
        <w:rPr>
          <w:spacing w:val="-1"/>
          <w:sz w:val="20"/>
        </w:rPr>
        <w:t> </w:t>
      </w:r>
      <w:r>
        <w:rPr>
          <w:sz w:val="20"/>
        </w:rPr>
        <w:t>QR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Code.</w:t>
      </w:r>
    </w:p>
    <w:p>
      <w:pPr>
        <w:pStyle w:val="BodyText"/>
        <w:spacing w:before="75"/>
      </w:pPr>
    </w:p>
    <w:p>
      <w:pPr>
        <w:pStyle w:val="BodyText"/>
        <w:spacing w:line="278" w:lineRule="auto"/>
        <w:ind w:left="23" w:right="19" w:hanging="10"/>
        <w:jc w:val="both"/>
      </w:pPr>
      <w:r>
        <w:rPr>
          <w:b/>
        </w:rPr>
        <w:t>Art.</w:t>
      </w:r>
      <w:r>
        <w:rPr>
          <w:b/>
          <w:spacing w:val="-13"/>
        </w:rPr>
        <w:t> </w:t>
      </w:r>
      <w:r>
        <w:rPr>
          <w:b/>
        </w:rPr>
        <w:t>4º.</w:t>
      </w:r>
      <w:r>
        <w:rPr>
          <w:b/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Poder</w:t>
      </w:r>
      <w:r>
        <w:rPr>
          <w:spacing w:val="-12"/>
        </w:rPr>
        <w:t> </w:t>
      </w:r>
      <w:r>
        <w:rPr/>
        <w:t>Executivo</w:t>
      </w:r>
      <w:r>
        <w:rPr>
          <w:spacing w:val="-13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deverá</w:t>
      </w:r>
      <w:r>
        <w:rPr>
          <w:spacing w:val="-13"/>
        </w:rPr>
        <w:t> </w:t>
      </w:r>
      <w:r>
        <w:rPr/>
        <w:t>implantar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manter</w:t>
      </w:r>
      <w:r>
        <w:rPr>
          <w:spacing w:val="-12"/>
        </w:rPr>
        <w:t> </w:t>
      </w:r>
      <w:r>
        <w:rPr/>
        <w:t>sistema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registro,</w:t>
      </w:r>
      <w:r>
        <w:rPr>
          <w:spacing w:val="-13"/>
        </w:rPr>
        <w:t> </w:t>
      </w:r>
      <w:r>
        <w:rPr/>
        <w:t>protocolo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acompanhamento das solicitações recebidas por meio do canal oficial de WhatsApp, assegurando ao cidadão o acompanhamento das demandas.</w:t>
      </w:r>
    </w:p>
    <w:p>
      <w:pPr>
        <w:pStyle w:val="BodyText"/>
        <w:spacing w:line="230" w:lineRule="exact"/>
        <w:ind w:left="13"/>
        <w:jc w:val="both"/>
      </w:pPr>
      <w:r>
        <w:rPr/>
        <w:t>Parágrafo</w:t>
      </w:r>
      <w:r>
        <w:rPr>
          <w:spacing w:val="-2"/>
        </w:rPr>
        <w:t> </w:t>
      </w:r>
      <w:r>
        <w:rPr/>
        <w:t>único.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sistema deverá</w:t>
      </w:r>
      <w:r>
        <w:rPr>
          <w:spacing w:val="-1"/>
        </w:rPr>
        <w:t> </w:t>
      </w:r>
      <w:r>
        <w:rPr/>
        <w:t>contemplar,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>
          <w:spacing w:val="-2"/>
        </w:rPr>
        <w:t>mínimo:</w:t>
      </w:r>
    </w:p>
    <w:p>
      <w:pPr>
        <w:pStyle w:val="ListParagraph"/>
        <w:numPr>
          <w:ilvl w:val="0"/>
          <w:numId w:val="3"/>
        </w:numPr>
        <w:tabs>
          <w:tab w:pos="743" w:val="left" w:leader="none"/>
          <w:tab w:pos="1509" w:val="left" w:leader="none"/>
          <w:tab w:pos="3219" w:val="left" w:leader="none"/>
          <w:tab w:pos="4763" w:val="left" w:leader="none"/>
          <w:tab w:pos="5629" w:val="left" w:leader="none"/>
          <w:tab w:pos="7283" w:val="left" w:leader="none"/>
          <w:tab w:pos="8139" w:val="left" w:leader="none"/>
        </w:tabs>
        <w:spacing w:line="240" w:lineRule="auto" w:before="40" w:after="0"/>
        <w:ind w:left="743" w:right="0" w:hanging="730"/>
        <w:jc w:val="both"/>
        <w:rPr>
          <w:sz w:val="20"/>
        </w:rPr>
      </w:pPr>
      <w:r>
        <w:rPr>
          <w:spacing w:val="-10"/>
          <w:sz w:val="20"/>
        </w:rPr>
        <w:t>–</w:t>
      </w:r>
      <w:r>
        <w:rPr>
          <w:sz w:val="20"/>
        </w:rPr>
        <w:tab/>
      </w:r>
      <w:r>
        <w:rPr>
          <w:spacing w:val="-2"/>
          <w:sz w:val="20"/>
        </w:rPr>
        <w:t>Confirmação</w:t>
      </w:r>
      <w:r>
        <w:rPr>
          <w:sz w:val="20"/>
        </w:rPr>
        <w:tab/>
      </w:r>
      <w:r>
        <w:rPr>
          <w:spacing w:val="-2"/>
          <w:sz w:val="20"/>
        </w:rPr>
        <w:t>automática</w:t>
      </w:r>
      <w:r>
        <w:rPr>
          <w:sz w:val="20"/>
        </w:rPr>
        <w:tab/>
      </w:r>
      <w:r>
        <w:rPr>
          <w:spacing w:val="-5"/>
          <w:sz w:val="20"/>
        </w:rPr>
        <w:t>do</w:t>
      </w:r>
      <w:r>
        <w:rPr>
          <w:sz w:val="20"/>
        </w:rPr>
        <w:tab/>
      </w:r>
      <w:r>
        <w:rPr>
          <w:spacing w:val="-2"/>
          <w:sz w:val="20"/>
        </w:rPr>
        <w:t>recebimento</w:t>
      </w:r>
      <w:r>
        <w:rPr>
          <w:sz w:val="20"/>
        </w:rPr>
        <w:tab/>
      </w:r>
      <w:r>
        <w:rPr>
          <w:spacing w:val="-5"/>
          <w:sz w:val="20"/>
        </w:rPr>
        <w:t>da</w:t>
      </w:r>
      <w:r>
        <w:rPr>
          <w:sz w:val="20"/>
        </w:rPr>
        <w:tab/>
      </w:r>
      <w:r>
        <w:rPr>
          <w:spacing w:val="-2"/>
          <w:sz w:val="20"/>
        </w:rPr>
        <w:t>solicitação;</w:t>
      </w:r>
    </w:p>
    <w:p>
      <w:pPr>
        <w:pStyle w:val="ListParagraph"/>
        <w:numPr>
          <w:ilvl w:val="0"/>
          <w:numId w:val="3"/>
        </w:numPr>
        <w:tabs>
          <w:tab w:pos="1208" w:val="left" w:leader="none"/>
          <w:tab w:pos="2364" w:val="left" w:leader="none"/>
          <w:tab w:pos="4083" w:val="left" w:leader="none"/>
          <w:tab w:pos="5324" w:val="left" w:leader="none"/>
          <w:tab w:pos="6989" w:val="left" w:leader="none"/>
          <w:tab w:pos="8234" w:val="left" w:leader="none"/>
        </w:tabs>
        <w:spacing w:line="240" w:lineRule="auto" w:before="36" w:after="0"/>
        <w:ind w:left="1208" w:right="0" w:hanging="1185"/>
        <w:jc w:val="both"/>
        <w:rPr>
          <w:sz w:val="20"/>
        </w:rPr>
      </w:pPr>
      <w:r>
        <w:rPr>
          <w:spacing w:val="-10"/>
          <w:sz w:val="20"/>
        </w:rPr>
        <w:t>–</w:t>
      </w:r>
      <w:r>
        <w:rPr>
          <w:sz w:val="20"/>
        </w:rPr>
        <w:tab/>
      </w:r>
      <w:r>
        <w:rPr>
          <w:spacing w:val="-2"/>
          <w:sz w:val="20"/>
        </w:rPr>
        <w:t>Geração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número</w:t>
      </w:r>
      <w:r>
        <w:rPr>
          <w:sz w:val="20"/>
        </w:rPr>
        <w:tab/>
      </w:r>
      <w:r>
        <w:rPr>
          <w:spacing w:val="-5"/>
          <w:sz w:val="20"/>
        </w:rPr>
        <w:t>de</w:t>
      </w:r>
      <w:r>
        <w:rPr>
          <w:sz w:val="20"/>
        </w:rPr>
        <w:tab/>
      </w:r>
      <w:r>
        <w:rPr>
          <w:spacing w:val="-2"/>
          <w:sz w:val="20"/>
        </w:rPr>
        <w:t>protocolo;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40" w:after="0"/>
        <w:ind w:left="476" w:right="0" w:hanging="453"/>
        <w:jc w:val="both"/>
        <w:rPr>
          <w:sz w:val="20"/>
        </w:rPr>
      </w:pPr>
      <w:r>
        <w:rPr>
          <w:sz w:val="20"/>
        </w:rPr>
        <w:t>–</w:t>
      </w:r>
      <w:r>
        <w:rPr>
          <w:spacing w:val="57"/>
          <w:w w:val="150"/>
          <w:sz w:val="20"/>
        </w:rPr>
        <w:t>  </w:t>
      </w:r>
      <w:r>
        <w:rPr>
          <w:sz w:val="20"/>
        </w:rPr>
        <w:t>Informações</w:t>
      </w:r>
      <w:r>
        <w:rPr>
          <w:spacing w:val="55"/>
          <w:w w:val="150"/>
          <w:sz w:val="20"/>
        </w:rPr>
        <w:t>  </w:t>
      </w:r>
      <w:r>
        <w:rPr>
          <w:sz w:val="20"/>
        </w:rPr>
        <w:t>atualizadas</w:t>
      </w:r>
      <w:r>
        <w:rPr>
          <w:spacing w:val="56"/>
          <w:w w:val="150"/>
          <w:sz w:val="20"/>
        </w:rPr>
        <w:t>  </w:t>
      </w:r>
      <w:r>
        <w:rPr>
          <w:sz w:val="20"/>
        </w:rPr>
        <w:t>sobre</w:t>
      </w:r>
      <w:r>
        <w:rPr>
          <w:spacing w:val="55"/>
          <w:w w:val="150"/>
          <w:sz w:val="20"/>
        </w:rPr>
        <w:t>  </w:t>
      </w:r>
      <w:r>
        <w:rPr>
          <w:sz w:val="20"/>
        </w:rPr>
        <w:t>o</w:t>
      </w:r>
      <w:r>
        <w:rPr>
          <w:spacing w:val="79"/>
          <w:sz w:val="20"/>
        </w:rPr>
        <w:t>  </w:t>
      </w:r>
      <w:r>
        <w:rPr>
          <w:sz w:val="20"/>
        </w:rPr>
        <w:t>andamento</w:t>
      </w:r>
      <w:r>
        <w:rPr>
          <w:spacing w:val="79"/>
          <w:sz w:val="20"/>
        </w:rPr>
        <w:t>  </w:t>
      </w:r>
      <w:r>
        <w:rPr>
          <w:sz w:val="20"/>
        </w:rPr>
        <w:t>do</w:t>
      </w:r>
      <w:r>
        <w:rPr>
          <w:spacing w:val="55"/>
          <w:w w:val="150"/>
          <w:sz w:val="20"/>
        </w:rPr>
        <w:t>  </w:t>
      </w:r>
      <w:r>
        <w:rPr>
          <w:sz w:val="20"/>
        </w:rPr>
        <w:t>atendimento</w:t>
      </w:r>
      <w:r>
        <w:rPr>
          <w:spacing w:val="79"/>
          <w:sz w:val="20"/>
        </w:rPr>
        <w:t>  </w:t>
      </w:r>
      <w:r>
        <w:rPr>
          <w:sz w:val="20"/>
        </w:rPr>
        <w:t>até</w:t>
      </w:r>
      <w:r>
        <w:rPr>
          <w:spacing w:val="55"/>
          <w:w w:val="150"/>
          <w:sz w:val="20"/>
        </w:rPr>
        <w:t>  </w:t>
      </w:r>
      <w:r>
        <w:rPr>
          <w:sz w:val="20"/>
        </w:rPr>
        <w:t>sua</w:t>
      </w:r>
      <w:r>
        <w:rPr>
          <w:spacing w:val="55"/>
          <w:w w:val="150"/>
          <w:sz w:val="20"/>
        </w:rPr>
        <w:t>  </w:t>
      </w:r>
      <w:r>
        <w:rPr>
          <w:spacing w:val="-2"/>
          <w:sz w:val="20"/>
        </w:rPr>
        <w:t>conclusão;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35" w:after="0"/>
        <w:ind w:left="282" w:right="0" w:hanging="259"/>
        <w:jc w:val="both"/>
        <w:rPr>
          <w:sz w:val="20"/>
        </w:rPr>
      </w:pP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Emissão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relatórios</w:t>
      </w:r>
      <w:r>
        <w:rPr>
          <w:spacing w:val="-1"/>
          <w:sz w:val="20"/>
        </w:rPr>
        <w:t> </w:t>
      </w:r>
      <w:r>
        <w:rPr>
          <w:sz w:val="20"/>
        </w:rPr>
        <w:t>estatísticos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fins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controle</w:t>
      </w:r>
      <w:r>
        <w:rPr>
          <w:spacing w:val="-1"/>
          <w:sz w:val="20"/>
        </w:rPr>
        <w:t> </w:t>
      </w:r>
      <w:r>
        <w:rPr>
          <w:sz w:val="20"/>
        </w:rPr>
        <w:t>e</w:t>
      </w:r>
      <w:r>
        <w:rPr>
          <w:spacing w:val="-2"/>
          <w:sz w:val="20"/>
        </w:rPr>
        <w:t> </w:t>
      </w:r>
      <w:r>
        <w:rPr>
          <w:sz w:val="20"/>
        </w:rPr>
        <w:t>aprimoramento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serviço.</w:t>
      </w:r>
    </w:p>
    <w:p>
      <w:pPr>
        <w:pStyle w:val="BodyText"/>
        <w:spacing w:before="74"/>
      </w:pPr>
    </w:p>
    <w:p>
      <w:pPr>
        <w:pStyle w:val="BodyText"/>
        <w:spacing w:line="283" w:lineRule="auto" w:before="1"/>
        <w:ind w:left="23" w:hanging="10"/>
      </w:pPr>
      <w:r>
        <w:rPr>
          <w:b/>
        </w:rPr>
        <w:t>Art.</w:t>
      </w:r>
      <w:r>
        <w:rPr>
          <w:b/>
          <w:spacing w:val="18"/>
        </w:rPr>
        <w:t> </w:t>
      </w:r>
      <w:r>
        <w:rPr>
          <w:b/>
        </w:rPr>
        <w:t>5º.</w:t>
      </w:r>
      <w:r>
        <w:rPr>
          <w:b/>
          <w:spacing w:val="20"/>
        </w:rPr>
        <w:t> </w:t>
      </w:r>
      <w:r>
        <w:rPr/>
        <w:t>O</w:t>
      </w:r>
      <w:r>
        <w:rPr>
          <w:spacing w:val="19"/>
        </w:rPr>
        <w:t> </w:t>
      </w:r>
      <w:r>
        <w:rPr/>
        <w:t>material</w:t>
      </w:r>
      <w:r>
        <w:rPr>
          <w:spacing w:val="18"/>
        </w:rPr>
        <w:t> </w:t>
      </w:r>
      <w:r>
        <w:rPr/>
        <w:t>utilizado</w:t>
      </w:r>
      <w:r>
        <w:rPr>
          <w:spacing w:val="18"/>
        </w:rPr>
        <w:t> </w:t>
      </w:r>
      <w:r>
        <w:rPr/>
        <w:t>para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impressão</w:t>
      </w:r>
      <w:r>
        <w:rPr>
          <w:spacing w:val="18"/>
        </w:rPr>
        <w:t> </w:t>
      </w:r>
      <w:r>
        <w:rPr/>
        <w:t>e</w:t>
      </w:r>
      <w:r>
        <w:rPr>
          <w:spacing w:val="19"/>
        </w:rPr>
        <w:t> </w:t>
      </w:r>
      <w:r>
        <w:rPr/>
        <w:t>fixação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QR</w:t>
      </w:r>
      <w:r>
        <w:rPr>
          <w:spacing w:val="20"/>
        </w:rPr>
        <w:t> </w:t>
      </w:r>
      <w:r>
        <w:rPr/>
        <w:t>Code</w:t>
      </w:r>
      <w:r>
        <w:rPr>
          <w:spacing w:val="19"/>
        </w:rPr>
        <w:t> </w:t>
      </w:r>
      <w:r>
        <w:rPr/>
        <w:t>deverá</w:t>
      </w:r>
      <w:r>
        <w:rPr>
          <w:spacing w:val="19"/>
        </w:rPr>
        <w:t> </w:t>
      </w:r>
      <w:r>
        <w:rPr/>
        <w:t>ser</w:t>
      </w:r>
      <w:r>
        <w:rPr>
          <w:spacing w:val="17"/>
        </w:rPr>
        <w:t> </w:t>
      </w:r>
      <w:r>
        <w:rPr/>
        <w:t>resistente</w:t>
      </w:r>
      <w:r>
        <w:rPr>
          <w:spacing w:val="19"/>
        </w:rPr>
        <w:t> </w:t>
      </w:r>
      <w:r>
        <w:rPr/>
        <w:t>às</w:t>
      </w:r>
      <w:r>
        <w:rPr>
          <w:spacing w:val="20"/>
        </w:rPr>
        <w:t> </w:t>
      </w:r>
      <w:r>
        <w:rPr/>
        <w:t>intempéries,</w:t>
      </w:r>
      <w:r>
        <w:rPr>
          <w:spacing w:val="18"/>
        </w:rPr>
        <w:t> </w:t>
      </w:r>
      <w:r>
        <w:rPr/>
        <w:t>ao desgaste natural e a atos de vandalismo.</w:t>
      </w:r>
    </w:p>
    <w:p>
      <w:pPr>
        <w:pStyle w:val="BodyText"/>
        <w:spacing w:before="32"/>
      </w:pPr>
    </w:p>
    <w:p>
      <w:pPr>
        <w:pStyle w:val="BodyText"/>
        <w:spacing w:line="276" w:lineRule="auto"/>
        <w:ind w:left="23" w:hanging="10"/>
      </w:pPr>
      <w:r>
        <w:rPr>
          <w:b/>
        </w:rPr>
        <w:t>Art.</w:t>
      </w:r>
      <w:r>
        <w:rPr>
          <w:b/>
          <w:spacing w:val="-4"/>
        </w:rPr>
        <w:t> </w:t>
      </w:r>
      <w:r>
        <w:rPr>
          <w:b/>
        </w:rPr>
        <w:t>6º.</w:t>
      </w:r>
      <w:r>
        <w:rPr>
          <w:b/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postes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iluminação</w:t>
      </w:r>
      <w:r>
        <w:rPr>
          <w:spacing w:val="-4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instalados</w:t>
      </w:r>
      <w:r>
        <w:rPr>
          <w:spacing w:val="-3"/>
        </w:rPr>
        <w:t> </w:t>
      </w:r>
      <w:r>
        <w:rPr/>
        <w:t>após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4"/>
        </w:rPr>
        <w:t> </w:t>
      </w:r>
      <w:r>
        <w:rPr/>
        <w:t>desta</w:t>
      </w:r>
      <w:r>
        <w:rPr>
          <w:spacing w:val="-3"/>
        </w:rPr>
        <w:t> </w:t>
      </w:r>
      <w:r>
        <w:rPr/>
        <w:t>Lei</w:t>
      </w:r>
      <w:r>
        <w:rPr>
          <w:spacing w:val="-5"/>
        </w:rPr>
        <w:t> </w:t>
      </w:r>
      <w:r>
        <w:rPr/>
        <w:t>deverão</w:t>
      </w:r>
      <w:r>
        <w:rPr>
          <w:spacing w:val="-9"/>
        </w:rPr>
        <w:t> </w:t>
      </w:r>
      <w:r>
        <w:rPr/>
        <w:t>conter,</w:t>
      </w:r>
      <w:r>
        <w:rPr>
          <w:spacing w:val="-4"/>
        </w:rPr>
        <w:t> </w:t>
      </w:r>
      <w:r>
        <w:rPr/>
        <w:t>obrigatoriamente,</w:t>
      </w:r>
      <w:r>
        <w:rPr>
          <w:spacing w:val="-4"/>
        </w:rPr>
        <w:t> </w:t>
      </w:r>
      <w:r>
        <w:rPr/>
        <w:t>o QR Code e o Código PV.</w:t>
      </w:r>
    </w:p>
    <w:p>
      <w:pPr>
        <w:pStyle w:val="BodyText"/>
        <w:spacing w:line="276" w:lineRule="auto" w:before="6"/>
        <w:ind w:left="23" w:right="21" w:hanging="10"/>
        <w:jc w:val="both"/>
      </w:pPr>
      <w:r>
        <w:rPr/>
        <w:t>Parágrafo</w:t>
      </w:r>
      <w:r>
        <w:rPr>
          <w:spacing w:val="-13"/>
        </w:rPr>
        <w:t> </w:t>
      </w:r>
      <w:r>
        <w:rPr/>
        <w:t>único.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postes</w:t>
      </w:r>
      <w:r>
        <w:rPr>
          <w:spacing w:val="-12"/>
        </w:rPr>
        <w:t> </w:t>
      </w:r>
      <w:r>
        <w:rPr/>
        <w:t>já</w:t>
      </w:r>
      <w:r>
        <w:rPr>
          <w:spacing w:val="-13"/>
        </w:rPr>
        <w:t> </w:t>
      </w:r>
      <w:r>
        <w:rPr/>
        <w:t>existentes</w:t>
      </w:r>
      <w:r>
        <w:rPr>
          <w:spacing w:val="-12"/>
        </w:rPr>
        <w:t> </w:t>
      </w:r>
      <w:r>
        <w:rPr/>
        <w:t>deverão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identificados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prazo</w:t>
      </w:r>
      <w:r>
        <w:rPr>
          <w:spacing w:val="-13"/>
        </w:rPr>
        <w:t> </w:t>
      </w:r>
      <w:r>
        <w:rPr/>
        <w:t>máximo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18</w:t>
      </w:r>
      <w:r>
        <w:rPr>
          <w:spacing w:val="-12"/>
        </w:rPr>
        <w:t> </w:t>
      </w:r>
      <w:r>
        <w:rPr/>
        <w:t>(dezoito)</w:t>
      </w:r>
      <w:r>
        <w:rPr>
          <w:spacing w:val="-13"/>
        </w:rPr>
        <w:t> </w:t>
      </w:r>
      <w:r>
        <w:rPr/>
        <w:t>meses,</w:t>
      </w:r>
      <w:r>
        <w:rPr>
          <w:spacing w:val="-12"/>
        </w:rPr>
        <w:t> </w:t>
      </w:r>
      <w:r>
        <w:rPr/>
        <w:t>contado da data de publicação desta Lei.</w:t>
      </w:r>
    </w:p>
    <w:p>
      <w:pPr>
        <w:pStyle w:val="BodyText"/>
        <w:spacing w:before="42"/>
      </w:pPr>
    </w:p>
    <w:p>
      <w:pPr>
        <w:pStyle w:val="BodyText"/>
        <w:spacing w:line="280" w:lineRule="auto"/>
        <w:ind w:left="23" w:right="23" w:hanging="10"/>
        <w:jc w:val="both"/>
      </w:pPr>
      <w:r>
        <w:rPr>
          <w:b/>
        </w:rPr>
        <w:t>Art. 7º. </w:t>
      </w:r>
      <w:r>
        <w:rPr/>
        <w:t>O tratamento de dados pessoais decorrente da execução desta Lei deverá observar o disposto na Lei Federal nº 13.709, de 14 de agosto de 2018 (Lei Geral de Proteção de Dados Pessoais – LGPD).</w:t>
      </w:r>
    </w:p>
    <w:p>
      <w:pPr>
        <w:pStyle w:val="BodyText"/>
        <w:spacing w:after="0" w:line="280" w:lineRule="auto"/>
        <w:jc w:val="both"/>
        <w:sectPr>
          <w:type w:val="continuous"/>
          <w:pgSz w:w="11910" w:h="16840"/>
          <w:pgMar w:top="1360" w:bottom="280" w:left="1417" w:right="1417"/>
        </w:sectPr>
      </w:pPr>
    </w:p>
    <w:p>
      <w:pPr>
        <w:pStyle w:val="BodyText"/>
        <w:spacing w:line="276" w:lineRule="auto" w:before="79"/>
        <w:ind w:left="23" w:hanging="10"/>
      </w:pPr>
      <w:r>
        <w:rPr>
          <w:b/>
        </w:rPr>
        <w:t>Art. 8º. </w:t>
      </w:r>
      <w:r>
        <w:rPr/>
        <w:t>O Poder Executivo regulamentará esta Lei no prazo de até 60 (sessenta) dias, contados da data de sua</w:t>
      </w:r>
      <w:r>
        <w:rPr>
          <w:spacing w:val="40"/>
        </w:rPr>
        <w:t> </w:t>
      </w:r>
      <w:r>
        <w:rPr>
          <w:spacing w:val="-2"/>
        </w:rPr>
        <w:t>publicação.</w:t>
      </w:r>
    </w:p>
    <w:p>
      <w:pPr>
        <w:pStyle w:val="BodyText"/>
        <w:spacing w:before="40"/>
      </w:pPr>
    </w:p>
    <w:p>
      <w:pPr>
        <w:pStyle w:val="BodyText"/>
        <w:spacing w:before="1"/>
        <w:ind w:left="13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9. </w:t>
      </w:r>
      <w:r>
        <w:rPr/>
        <w:t>Esta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entra em</w:t>
      </w:r>
      <w:r>
        <w:rPr>
          <w:spacing w:val="-1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sua</w:t>
      </w:r>
      <w:r>
        <w:rPr>
          <w:spacing w:val="1"/>
        </w:rPr>
        <w:t> </w:t>
      </w:r>
      <w:r>
        <w:rPr>
          <w:spacing w:val="-2"/>
        </w:rPr>
        <w:t>publicação.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0"/>
        <w:ind w:left="0" w:right="1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JUSTIFICATIVA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line="280" w:lineRule="auto"/>
        <w:ind w:left="13" w:right="19"/>
      </w:pPr>
      <w:r>
        <w:rPr/>
        <w:t>O</w:t>
      </w:r>
      <w:r>
        <w:rPr>
          <w:spacing w:val="29"/>
        </w:rPr>
        <w:t> </w:t>
      </w:r>
      <w:r>
        <w:rPr/>
        <w:t>presente</w:t>
      </w:r>
      <w:r>
        <w:rPr>
          <w:spacing w:val="29"/>
        </w:rPr>
        <w:t> </w:t>
      </w:r>
      <w:r>
        <w:rPr/>
        <w:t>Projeto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Lei</w:t>
      </w:r>
      <w:r>
        <w:rPr>
          <w:spacing w:val="28"/>
        </w:rPr>
        <w:t> </w:t>
      </w:r>
      <w:r>
        <w:rPr/>
        <w:t>tem</w:t>
      </w:r>
      <w:r>
        <w:rPr>
          <w:spacing w:val="28"/>
        </w:rPr>
        <w:t> </w:t>
      </w:r>
      <w:r>
        <w:rPr/>
        <w:t>como</w:t>
      </w:r>
      <w:r>
        <w:rPr>
          <w:spacing w:val="28"/>
        </w:rPr>
        <w:t> </w:t>
      </w:r>
      <w:r>
        <w:rPr/>
        <w:t>objetivo</w:t>
      </w:r>
      <w:r>
        <w:rPr>
          <w:spacing w:val="28"/>
        </w:rPr>
        <w:t> </w:t>
      </w:r>
      <w:r>
        <w:rPr/>
        <w:t>aprimorar</w:t>
      </w:r>
      <w:r>
        <w:rPr>
          <w:spacing w:val="27"/>
        </w:rPr>
        <w:t> </w:t>
      </w:r>
      <w:r>
        <w:rPr/>
        <w:t>e</w:t>
      </w:r>
      <w:r>
        <w:rPr>
          <w:spacing w:val="29"/>
        </w:rPr>
        <w:t> </w:t>
      </w:r>
      <w:r>
        <w:rPr/>
        <w:t>modernizar</w:t>
      </w:r>
      <w:r>
        <w:rPr>
          <w:spacing w:val="27"/>
        </w:rPr>
        <w:t> </w:t>
      </w:r>
      <w:r>
        <w:rPr/>
        <w:t>a</w:t>
      </w:r>
      <w:r>
        <w:rPr>
          <w:spacing w:val="29"/>
        </w:rPr>
        <w:t> </w:t>
      </w:r>
      <w:r>
        <w:rPr/>
        <w:t>comunicação</w:t>
      </w:r>
      <w:r>
        <w:rPr>
          <w:spacing w:val="28"/>
        </w:rPr>
        <w:t> </w:t>
      </w:r>
      <w:r>
        <w:rPr/>
        <w:t>entre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população</w:t>
      </w:r>
      <w:r>
        <w:rPr>
          <w:spacing w:val="28"/>
        </w:rPr>
        <w:t> </w:t>
      </w:r>
      <w:r>
        <w:rPr/>
        <w:t>e</w:t>
      </w:r>
      <w:r>
        <w:rPr>
          <w:spacing w:val="24"/>
        </w:rPr>
        <w:t> </w:t>
      </w:r>
      <w:r>
        <w:rPr/>
        <w:t>a Administração</w:t>
      </w:r>
      <w:r>
        <w:rPr>
          <w:spacing w:val="-13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Municipal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Ananindeua</w:t>
      </w:r>
      <w:r>
        <w:rPr>
          <w:spacing w:val="-13"/>
        </w:rPr>
        <w:t> </w:t>
      </w:r>
      <w:r>
        <w:rPr/>
        <w:t>no</w:t>
      </w:r>
      <w:r>
        <w:rPr>
          <w:spacing w:val="-15"/>
        </w:rPr>
        <w:t> </w:t>
      </w:r>
      <w:r>
        <w:rPr/>
        <w:t>que</w:t>
      </w:r>
      <w:r>
        <w:rPr>
          <w:spacing w:val="-14"/>
        </w:rPr>
        <w:t> </w:t>
      </w:r>
      <w:r>
        <w:rPr/>
        <w:t>se</w:t>
      </w:r>
      <w:r>
        <w:rPr>
          <w:spacing w:val="-12"/>
        </w:rPr>
        <w:t> </w:t>
      </w:r>
      <w:r>
        <w:rPr/>
        <w:t>refere</w:t>
      </w:r>
      <w:r>
        <w:rPr>
          <w:spacing w:val="-13"/>
        </w:rPr>
        <w:t> </w:t>
      </w:r>
      <w:r>
        <w:rPr/>
        <w:t>à</w:t>
      </w:r>
      <w:r>
        <w:rPr>
          <w:spacing w:val="-11"/>
        </w:rPr>
        <w:t> </w:t>
      </w:r>
      <w:r>
        <w:rPr/>
        <w:t>manutenção</w:t>
      </w:r>
      <w:r>
        <w:rPr>
          <w:spacing w:val="-11"/>
        </w:rPr>
        <w:t> </w:t>
      </w:r>
      <w:r>
        <w:rPr/>
        <w:t>do</w:t>
      </w:r>
      <w:r>
        <w:rPr>
          <w:spacing w:val="-15"/>
        </w:rPr>
        <w:t> </w:t>
      </w:r>
      <w:r>
        <w:rPr/>
        <w:t>sistema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iluminação</w:t>
      </w:r>
      <w:r>
        <w:rPr>
          <w:spacing w:val="-15"/>
        </w:rPr>
        <w:t> </w:t>
      </w:r>
      <w:r>
        <w:rPr/>
        <w:t>pública. A identificação individual dos postes por meio de QR Code, com acesso direto ao canal oficial de atendimento via WhatsApp da Prefeitura, simplifica o registro de ocorrências relacionadas a falhas na iluminação pública,</w:t>
      </w:r>
      <w:r>
        <w:rPr>
          <w:spacing w:val="80"/>
        </w:rPr>
        <w:t> </w:t>
      </w:r>
      <w:r>
        <w:rPr/>
        <w:t>eliminando a necessidade de indicação manual de endereços e proporcionando maior agilidade no atendimento. A</w:t>
      </w:r>
      <w:r>
        <w:rPr>
          <w:spacing w:val="-13"/>
        </w:rPr>
        <w:t> </w:t>
      </w:r>
      <w:r>
        <w:rPr/>
        <w:t>medida</w:t>
      </w:r>
      <w:r>
        <w:rPr>
          <w:spacing w:val="-11"/>
        </w:rPr>
        <w:t> </w:t>
      </w:r>
      <w:r>
        <w:rPr/>
        <w:t>contribui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melhoria</w:t>
      </w:r>
      <w:r>
        <w:rPr>
          <w:spacing w:val="-12"/>
        </w:rPr>
        <w:t> </w:t>
      </w:r>
      <w:r>
        <w:rPr/>
        <w:t>da</w:t>
      </w:r>
      <w:r>
        <w:rPr>
          <w:spacing w:val="-11"/>
        </w:rPr>
        <w:t> </w:t>
      </w:r>
      <w:r>
        <w:rPr/>
        <w:t>eficiência</w:t>
      </w:r>
      <w:r>
        <w:rPr>
          <w:spacing w:val="-12"/>
        </w:rPr>
        <w:t> </w:t>
      </w:r>
      <w:r>
        <w:rPr/>
        <w:t>administrativa,</w:t>
      </w:r>
      <w:r>
        <w:rPr>
          <w:spacing w:val="-12"/>
        </w:rPr>
        <w:t> </w:t>
      </w:r>
      <w:r>
        <w:rPr/>
        <w:t>reduz</w:t>
      </w:r>
      <w:r>
        <w:rPr>
          <w:spacing w:val="-11"/>
        </w:rPr>
        <w:t> </w:t>
      </w:r>
      <w:r>
        <w:rPr/>
        <w:t>custos</w:t>
      </w:r>
      <w:r>
        <w:rPr>
          <w:spacing w:val="-11"/>
        </w:rPr>
        <w:t> </w:t>
      </w:r>
      <w:r>
        <w:rPr/>
        <w:t>operacionais,</w:t>
      </w:r>
      <w:r>
        <w:rPr>
          <w:spacing w:val="-15"/>
        </w:rPr>
        <w:t> </w:t>
      </w:r>
      <w:r>
        <w:rPr/>
        <w:t>amplia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transparência dos serviços prestados e promove maior participação do cidadão na gestão urbana, resultando em vias públicas mais seguras e adequadamente iluminadas.</w:t>
      </w:r>
    </w:p>
    <w:p>
      <w:pPr>
        <w:pStyle w:val="BodyText"/>
        <w:spacing w:line="278" w:lineRule="auto"/>
        <w:ind w:left="23" w:right="24" w:hanging="10"/>
        <w:jc w:val="both"/>
      </w:pPr>
      <w:r>
        <w:rPr/>
        <w:t>Trata-se de iniciativa de alto impacto social e baixo custo, pois não altera o funcionamento da máquina administrativa municipal nem adiciona gastos relevantes ao erário, sendo compatível com a competência municipal e alinhada aos princípios da eficiência, da publicidade e do interesse público.</w:t>
      </w:r>
    </w:p>
    <w:p>
      <w:pPr>
        <w:pStyle w:val="BodyText"/>
      </w:pPr>
    </w:p>
    <w:p>
      <w:pPr>
        <w:pStyle w:val="BodyText"/>
        <w:spacing w:before="63"/>
      </w:pPr>
    </w:p>
    <w:p>
      <w:pPr>
        <w:pStyle w:val="BodyText"/>
        <w:ind w:right="10"/>
        <w:jc w:val="center"/>
      </w:pPr>
      <w:r>
        <w:rPr/>
        <w:t>Plenário</w:t>
      </w:r>
      <w:r>
        <w:rPr>
          <w:spacing w:val="-3"/>
        </w:rPr>
        <w:t> </w:t>
      </w:r>
      <w:r>
        <w:rPr/>
        <w:t>“João</w:t>
      </w:r>
      <w:r>
        <w:rPr>
          <w:spacing w:val="-1"/>
        </w:rPr>
        <w:t> </w:t>
      </w:r>
      <w:r>
        <w:rPr/>
        <w:t>Nunes” da</w:t>
      </w:r>
      <w:r>
        <w:rPr>
          <w:spacing w:val="-1"/>
        </w:rPr>
        <w:t> </w:t>
      </w:r>
      <w:r>
        <w:rPr/>
        <w:t>Câmara Municipal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Ananindeua,</w:t>
      </w:r>
      <w:r>
        <w:rPr>
          <w:spacing w:val="-1"/>
        </w:rPr>
        <w:t> </w:t>
      </w:r>
      <w:r>
        <w:rPr/>
        <w:t>21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janeiro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2026.</w:t>
      </w:r>
    </w:p>
    <w:p>
      <w:pPr>
        <w:pStyle w:val="BodyText"/>
      </w:pPr>
    </w:p>
    <w:p>
      <w:pPr>
        <w:pStyle w:val="BodyText"/>
        <w:spacing w:before="216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3207130</wp:posOffset>
            </wp:positionH>
            <wp:positionV relativeFrom="paragraph">
              <wp:posOffset>298647</wp:posOffset>
            </wp:positionV>
            <wp:extent cx="931735" cy="38928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735" cy="389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2274316</wp:posOffset>
                </wp:positionH>
                <wp:positionV relativeFrom="paragraph">
                  <wp:posOffset>912954</wp:posOffset>
                </wp:positionV>
                <wp:extent cx="228917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289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9175" h="0">
                              <a:moveTo>
                                <a:pt x="0" y="0"/>
                              </a:moveTo>
                              <a:lnTo>
                                <a:pt x="2289086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9.080002pt;margin-top:71.8862pt;width:180.25pt;height:.1pt;mso-position-horizontal-relative:page;mso-position-vertical-relative:paragraph;z-index:-15728128;mso-wrap-distance-left:0;mso-wrap-distance-right:0" id="docshape1" coordorigin="3582,1438" coordsize="3605,0" path="m3582,1438l7186,1438e" filled="false" stroked="true" strokeweight=".57135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</w:pPr>
    </w:p>
    <w:p>
      <w:pPr>
        <w:spacing w:before="104"/>
        <w:ind w:left="2" w:right="10" w:firstLine="0"/>
        <w:jc w:val="center"/>
        <w:rPr>
          <w:b/>
          <w:sz w:val="22"/>
        </w:rPr>
      </w:pPr>
      <w:r>
        <w:rPr>
          <w:b/>
          <w:sz w:val="22"/>
        </w:rPr>
        <w:t>NETO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D'IPPOLITO</w:t>
      </w:r>
    </w:p>
    <w:p>
      <w:pPr>
        <w:spacing w:before="127"/>
        <w:ind w:left="2" w:right="10" w:firstLine="0"/>
        <w:jc w:val="center"/>
        <w:rPr>
          <w:b/>
          <w:sz w:val="22"/>
        </w:rPr>
      </w:pPr>
      <w:r>
        <w:rPr>
          <w:b/>
          <w:sz w:val="22"/>
        </w:rPr>
        <w:t>Vereador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Líder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Partido </w:t>
      </w:r>
      <w:r>
        <w:rPr>
          <w:b/>
          <w:spacing w:val="-4"/>
          <w:sz w:val="22"/>
        </w:rPr>
        <w:t>Verde</w:t>
      </w:r>
    </w:p>
    <w:sectPr>
      <w:pgSz w:w="1191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Roman"/>
      <w:lvlText w:val="%1"/>
      <w:lvlJc w:val="left"/>
      <w:pPr>
        <w:ind w:left="744" w:hanging="7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7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06" w:hanging="7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39" w:hanging="7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2" w:hanging="7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05" w:hanging="7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8" w:hanging="7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71" w:hanging="7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04" w:hanging="73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43" w:hanging="1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3" w:hanging="1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6" w:hanging="1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19" w:hanging="1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2" w:hanging="1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05" w:hanging="1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98" w:hanging="1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91" w:hanging="1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84" w:hanging="13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23" w:hanging="11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5" w:hanging="1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0" w:hanging="1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5" w:hanging="1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0" w:hanging="115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2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vanaraujo275@gmail.com</dc:creator>
  <dcterms:created xsi:type="dcterms:W3CDTF">2026-01-23T00:31:05Z</dcterms:created>
  <dcterms:modified xsi:type="dcterms:W3CDTF">2026-01-23T00:31:05Z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2026-01-23T00:00:00Z</vt:filetime>
  </property>
</Properties>
</file>