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77777777" w:rsidR="00666CE3" w:rsidRPr="00A56951" w:rsidRDefault="000906EF" w:rsidP="00A56951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A5695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</w:t>
      </w:r>
      <w:r w:rsidR="00B73DAD" w:rsidRPr="00A5695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</w:t>
      </w:r>
    </w:p>
    <w:p w14:paraId="1D4F0E02" w14:textId="27326011" w:rsidR="00F54CAA" w:rsidRPr="00A56951" w:rsidRDefault="00666CE3" w:rsidP="00A56951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bookmarkStart w:id="0" w:name="_Hlk195183653"/>
      <w:r w:rsidRPr="00A5695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B73DAD" w:rsidRPr="00A5695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0F1083" w:rsidRPr="00A5695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6</w:t>
      </w:r>
    </w:p>
    <w:p w14:paraId="5E167A99" w14:textId="77777777" w:rsidR="00CB003D" w:rsidRPr="00A56951" w:rsidRDefault="00CB003D" w:rsidP="00A56951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1" w:name="_heading=h.gjdgxs" w:colFirst="0" w:colLast="0"/>
      <w:bookmarkEnd w:id="1"/>
    </w:p>
    <w:p w14:paraId="2AF2575A" w14:textId="46A3FD3C" w:rsidR="000F1083" w:rsidRPr="00A56951" w:rsidRDefault="00A56951" w:rsidP="00A56951">
      <w:pPr>
        <w:spacing w:after="0" w:line="240" w:lineRule="auto"/>
        <w:ind w:left="4395"/>
        <w:jc w:val="both"/>
        <w:rPr>
          <w:rFonts w:ascii="Times New Roman" w:hAnsi="Times New Roman"/>
          <w:b/>
          <w:sz w:val="24"/>
          <w:szCs w:val="24"/>
        </w:rPr>
      </w:pPr>
      <w:r w:rsidRPr="00A56951">
        <w:rPr>
          <w:rFonts w:ascii="Times New Roman" w:hAnsi="Times New Roman"/>
          <w:b/>
          <w:sz w:val="24"/>
          <w:szCs w:val="24"/>
        </w:rPr>
        <w:t>Dispõe sobre a prioridade na destinação de vagas e pontos em feiras livres e praças públicas do Município de Ananindeua a pais ou responsáveis legais de pessoas com deficiência</w:t>
      </w:r>
      <w:r w:rsidR="00E40C6C">
        <w:rPr>
          <w:rFonts w:ascii="Times New Roman" w:hAnsi="Times New Roman"/>
          <w:b/>
          <w:sz w:val="24"/>
          <w:szCs w:val="24"/>
        </w:rPr>
        <w:t xml:space="preserve"> (PCD’s)</w:t>
      </w:r>
      <w:r w:rsidRPr="00A56951">
        <w:rPr>
          <w:rFonts w:ascii="Times New Roman" w:hAnsi="Times New Roman"/>
          <w:b/>
          <w:sz w:val="24"/>
          <w:szCs w:val="24"/>
        </w:rPr>
        <w:t>, e dá outras providências.</w:t>
      </w:r>
    </w:p>
    <w:p w14:paraId="270C122E" w14:textId="77777777" w:rsidR="00A56951" w:rsidRPr="00A56951" w:rsidRDefault="00A56951" w:rsidP="00A56951">
      <w:pPr>
        <w:spacing w:after="0" w:line="240" w:lineRule="auto"/>
        <w:ind w:left="4395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</w:p>
    <w:p w14:paraId="6A60E6BE" w14:textId="77777777" w:rsidR="00F54CAA" w:rsidRPr="00A56951" w:rsidRDefault="00B73DAD" w:rsidP="00A569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A56951">
        <w:rPr>
          <w:rFonts w:ascii="Times New Roman" w:eastAsia="Times New Roman" w:hAnsi="Times New Roman"/>
          <w:color w:val="000000" w:themeColor="text1"/>
          <w:sz w:val="24"/>
          <w:szCs w:val="24"/>
        </w:rPr>
        <w:t>A Câmara Municipal de Ananindeua aprova e o Prefeito Municipal sanciona a presente lei:</w:t>
      </w:r>
    </w:p>
    <w:p w14:paraId="59CDA35F" w14:textId="5CC5AD66" w:rsidR="00A56951" w:rsidRPr="00A56951" w:rsidRDefault="00A56951" w:rsidP="00A56951">
      <w:pPr>
        <w:pStyle w:val="Ttulo3"/>
        <w:jc w:val="both"/>
        <w:rPr>
          <w:rFonts w:ascii="Times New Roman" w:hAnsi="Times New Roman"/>
          <w:b w:val="0"/>
          <w:sz w:val="24"/>
          <w:szCs w:val="24"/>
        </w:rPr>
      </w:pPr>
      <w:r w:rsidRPr="00A56951">
        <w:rPr>
          <w:rStyle w:val="Forte"/>
          <w:rFonts w:ascii="Times New Roman" w:hAnsi="Times New Roman"/>
          <w:b/>
          <w:bCs w:val="0"/>
          <w:sz w:val="24"/>
          <w:szCs w:val="24"/>
        </w:rPr>
        <w:t>Art. 1º</w:t>
      </w:r>
      <w:r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- </w:t>
      </w:r>
      <w:r w:rsidRPr="00A56951">
        <w:rPr>
          <w:rFonts w:ascii="Times New Roman" w:hAnsi="Times New Roman"/>
          <w:b w:val="0"/>
          <w:sz w:val="24"/>
          <w:szCs w:val="24"/>
        </w:rPr>
        <w:t>Fica assegurada prioridade na destinação de vagas, pontos e espaços em feiras livres, feiras itinerantes e praças públicas do Município de Ananindeua a pais, mães ou responsáveis legais de pessoas com deficiência, para fins de exercício de atividade comercial ou econômica regularmente autorizada pelo Poder Público Municipal.</w:t>
      </w:r>
    </w:p>
    <w:p w14:paraId="69718DD5" w14:textId="6EDB50C9" w:rsidR="00A56951" w:rsidRPr="00A56951" w:rsidRDefault="00A56951" w:rsidP="00A56951">
      <w:pPr>
        <w:pStyle w:val="Ttulo3"/>
        <w:jc w:val="both"/>
        <w:rPr>
          <w:rFonts w:ascii="Times New Roman" w:hAnsi="Times New Roman"/>
          <w:b w:val="0"/>
          <w:sz w:val="24"/>
          <w:szCs w:val="24"/>
        </w:rPr>
      </w:pPr>
      <w:r w:rsidRPr="00A56951">
        <w:rPr>
          <w:rStyle w:val="Forte"/>
          <w:rFonts w:ascii="Times New Roman" w:hAnsi="Times New Roman"/>
          <w:b/>
          <w:bCs w:val="0"/>
          <w:sz w:val="24"/>
          <w:szCs w:val="24"/>
        </w:rPr>
        <w:t>Art. 2º</w:t>
      </w:r>
      <w:r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- </w:t>
      </w:r>
      <w:r w:rsidRPr="00A56951">
        <w:rPr>
          <w:rFonts w:ascii="Times New Roman" w:hAnsi="Times New Roman"/>
          <w:b w:val="0"/>
          <w:sz w:val="24"/>
          <w:szCs w:val="24"/>
        </w:rPr>
        <w:t>Para fins desta Lei, considera-se pessoa com deficiência aquela definida nos termos da Lei Federal nº 13.146, de 6 de julho de 2015 — Lei Brasileira de Inclusão da Pessoa com Deficiência.</w:t>
      </w:r>
    </w:p>
    <w:p w14:paraId="73E86437" w14:textId="67222449" w:rsidR="00A56951" w:rsidRPr="00A56951" w:rsidRDefault="00A56951" w:rsidP="00A56951">
      <w:pPr>
        <w:pStyle w:val="Ttulo3"/>
        <w:jc w:val="both"/>
        <w:rPr>
          <w:rFonts w:ascii="Times New Roman" w:hAnsi="Times New Roman"/>
          <w:b w:val="0"/>
          <w:sz w:val="24"/>
          <w:szCs w:val="24"/>
        </w:rPr>
      </w:pPr>
      <w:r w:rsidRPr="00A56951">
        <w:rPr>
          <w:rStyle w:val="Forte"/>
          <w:rFonts w:ascii="Times New Roman" w:hAnsi="Times New Roman"/>
          <w:b/>
          <w:bCs w:val="0"/>
          <w:sz w:val="24"/>
          <w:szCs w:val="24"/>
        </w:rPr>
        <w:t>Art. 3º</w:t>
      </w:r>
      <w:r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- </w:t>
      </w:r>
      <w:r w:rsidRPr="00A56951">
        <w:rPr>
          <w:rFonts w:ascii="Times New Roman" w:hAnsi="Times New Roman"/>
          <w:b w:val="0"/>
          <w:sz w:val="24"/>
          <w:szCs w:val="24"/>
        </w:rPr>
        <w:t>A prioridade prevista nesta Lei será aplicada nos processos de concessão, renovação ou redistribuição de vagas e pontos, observados os critérios estabelecidos pela legislação municipal e mediante comprovação da condição de responsável legal e da deficiência.</w:t>
      </w:r>
    </w:p>
    <w:p w14:paraId="2EAFEF52" w14:textId="6EE9DE6F" w:rsidR="00A56951" w:rsidRPr="00A56951" w:rsidRDefault="00A56951" w:rsidP="00A56951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A56951">
        <w:rPr>
          <w:rStyle w:val="Forte"/>
          <w:rFonts w:ascii="Times New Roman" w:hAnsi="Times New Roman"/>
          <w:b/>
          <w:bCs w:val="0"/>
          <w:sz w:val="24"/>
          <w:szCs w:val="24"/>
        </w:rPr>
        <w:t>Art. 4º</w:t>
      </w:r>
      <w:r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A56951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A56951">
        <w:rPr>
          <w:rFonts w:ascii="Times New Roman" w:hAnsi="Times New Roman"/>
          <w:b w:val="0"/>
          <w:sz w:val="24"/>
          <w:szCs w:val="24"/>
        </w:rPr>
        <w:t>A Secretaria Municipal de Desenvolvimento Econômico — SEDEC será o órgão responsável pela administração, análise dos pedidos, realização do cadastro e acompanhamento dos beneficiários da prioridade instituída por esta Lei, observado o disposto em regulamento próprio.</w:t>
      </w:r>
    </w:p>
    <w:p w14:paraId="3876A8D0" w14:textId="23D6EFAB" w:rsidR="00A56951" w:rsidRDefault="00A56951" w:rsidP="00A56951">
      <w:pPr>
        <w:pStyle w:val="Ttulo3"/>
        <w:jc w:val="both"/>
        <w:rPr>
          <w:rFonts w:ascii="Times New Roman" w:hAnsi="Times New Roman"/>
          <w:b w:val="0"/>
          <w:sz w:val="24"/>
          <w:szCs w:val="24"/>
        </w:rPr>
      </w:pPr>
      <w:r w:rsidRPr="00A56951">
        <w:rPr>
          <w:rStyle w:val="Forte"/>
          <w:rFonts w:ascii="Times New Roman" w:hAnsi="Times New Roman"/>
          <w:b/>
          <w:bCs w:val="0"/>
          <w:sz w:val="24"/>
          <w:szCs w:val="24"/>
        </w:rPr>
        <w:t>Art. 5º</w:t>
      </w:r>
      <w:r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A56951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A56951">
        <w:rPr>
          <w:rFonts w:ascii="Times New Roman" w:hAnsi="Times New Roman"/>
          <w:b w:val="0"/>
          <w:sz w:val="24"/>
          <w:szCs w:val="24"/>
        </w:rPr>
        <w:t>Esta Lei entra em vigor na data de sua publicação.</w:t>
      </w:r>
    </w:p>
    <w:p w14:paraId="07B54339" w14:textId="77777777" w:rsidR="00A56951" w:rsidRPr="00A56951" w:rsidRDefault="00A56951" w:rsidP="00A56951">
      <w:pPr>
        <w:jc w:val="center"/>
      </w:pPr>
    </w:p>
    <w:p w14:paraId="675F7397" w14:textId="45303635" w:rsidR="000F1083" w:rsidRDefault="000F1083" w:rsidP="00A5695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A56951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A56951">
        <w:rPr>
          <w:rFonts w:ascii="Times New Roman" w:eastAsia="Times New Roman" w:hAnsi="Times New Roman"/>
          <w:sz w:val="24"/>
          <w:szCs w:val="24"/>
        </w:rPr>
        <w:t xml:space="preserve">ao </w:t>
      </w:r>
      <w:r w:rsidR="00A56951">
        <w:rPr>
          <w:rFonts w:ascii="Times New Roman" w:eastAsia="Times New Roman" w:hAnsi="Times New Roman"/>
          <w:sz w:val="24"/>
          <w:szCs w:val="24"/>
        </w:rPr>
        <w:t>nono</w:t>
      </w:r>
      <w:r w:rsidR="00BD0178" w:rsidRPr="00A56951">
        <w:rPr>
          <w:rFonts w:ascii="Times New Roman" w:eastAsia="Times New Roman" w:hAnsi="Times New Roman"/>
          <w:sz w:val="24"/>
          <w:szCs w:val="24"/>
        </w:rPr>
        <w:t xml:space="preserve"> </w:t>
      </w:r>
      <w:r w:rsidRPr="00A56951">
        <w:rPr>
          <w:rFonts w:ascii="Times New Roman" w:eastAsia="Times New Roman" w:hAnsi="Times New Roman"/>
          <w:sz w:val="24"/>
          <w:szCs w:val="24"/>
        </w:rPr>
        <w:t xml:space="preserve">dia do mês de </w:t>
      </w:r>
      <w:r w:rsidR="00BD0178" w:rsidRPr="00A56951">
        <w:rPr>
          <w:rFonts w:ascii="Times New Roman" w:eastAsia="Times New Roman" w:hAnsi="Times New Roman"/>
          <w:sz w:val="24"/>
          <w:szCs w:val="24"/>
        </w:rPr>
        <w:t>fevereiro</w:t>
      </w:r>
      <w:r w:rsidRPr="00A56951">
        <w:rPr>
          <w:rFonts w:ascii="Times New Roman" w:eastAsia="Times New Roman" w:hAnsi="Times New Roman"/>
          <w:sz w:val="24"/>
          <w:szCs w:val="24"/>
        </w:rPr>
        <w:t xml:space="preserve"> do ano de dois mil e vinte e </w:t>
      </w:r>
      <w:r w:rsidR="00BD0178" w:rsidRPr="00A56951">
        <w:rPr>
          <w:rFonts w:ascii="Times New Roman" w:eastAsia="Times New Roman" w:hAnsi="Times New Roman"/>
          <w:sz w:val="24"/>
          <w:szCs w:val="24"/>
        </w:rPr>
        <w:t>seis</w:t>
      </w:r>
      <w:r w:rsidRPr="00A56951">
        <w:rPr>
          <w:rFonts w:ascii="Times New Roman" w:eastAsia="Times New Roman" w:hAnsi="Times New Roman"/>
          <w:sz w:val="24"/>
          <w:szCs w:val="24"/>
        </w:rPr>
        <w:t>.</w:t>
      </w:r>
    </w:p>
    <w:p w14:paraId="4FE09BDA" w14:textId="77777777" w:rsidR="00A56951" w:rsidRPr="00A56951" w:rsidRDefault="00A56951" w:rsidP="00A5695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14:paraId="6506BE35" w14:textId="77777777" w:rsidR="008731A9" w:rsidRPr="00A56951" w:rsidRDefault="008731A9" w:rsidP="00A569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B8329E1" w14:textId="77777777" w:rsidR="000F1083" w:rsidRPr="00A56951" w:rsidRDefault="000F1083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56951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14:paraId="61EA62DF" w14:textId="77777777" w:rsidR="000F1083" w:rsidRPr="00A56951" w:rsidRDefault="000F1083" w:rsidP="00A56951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A56951">
        <w:rPr>
          <w:rFonts w:ascii="Times New Roman" w:eastAsia="Times New Roman" w:hAnsi="Times New Roman"/>
          <w:b/>
          <w:i/>
          <w:sz w:val="24"/>
          <w:szCs w:val="24"/>
        </w:rPr>
        <w:t>VEREADOR AURELIO RODRIGUES</w:t>
      </w:r>
    </w:p>
    <w:p w14:paraId="40D09E09" w14:textId="77777777" w:rsidR="00853DA0" w:rsidRPr="00A56951" w:rsidRDefault="00853DA0" w:rsidP="00A56951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A56951">
        <w:rPr>
          <w:rFonts w:ascii="Times New Roman" w:eastAsia="Times New Roman" w:hAnsi="Times New Roman"/>
          <w:b/>
          <w:i/>
          <w:sz w:val="24"/>
          <w:szCs w:val="24"/>
        </w:rPr>
        <w:t>VICE PRESIDENTE – CMA</w:t>
      </w:r>
    </w:p>
    <w:p w14:paraId="6AF12977" w14:textId="77777777" w:rsidR="00853DA0" w:rsidRPr="00A56951" w:rsidRDefault="00853DA0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276BD40E" w14:textId="5DD54C06" w:rsidR="00853DA0" w:rsidRPr="00A56951" w:rsidRDefault="00853DA0" w:rsidP="00A56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5AD27797" w14:textId="77777777" w:rsidR="00853DA0" w:rsidRPr="00A56951" w:rsidRDefault="00853DA0" w:rsidP="00A56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2795D969" w14:textId="77777777" w:rsidR="00853DA0" w:rsidRPr="008731A9" w:rsidRDefault="00853DA0" w:rsidP="00A56951">
      <w:pPr>
        <w:pStyle w:val="Ttulo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 w:rsidRPr="008731A9">
        <w:rPr>
          <w:rFonts w:ascii="Times New Roman" w:hAnsi="Times New Roman" w:cs="Times New Roman"/>
          <w:color w:val="auto"/>
          <w:sz w:val="24"/>
          <w:szCs w:val="24"/>
          <w:u w:val="single"/>
        </w:rPr>
        <w:t>JUSTIFICATIVA</w:t>
      </w:r>
    </w:p>
    <w:p w14:paraId="5216116A" w14:textId="77777777" w:rsidR="00A56951" w:rsidRPr="00A56951" w:rsidRDefault="00A56951" w:rsidP="00A56951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A56951">
        <w:rPr>
          <w:rFonts w:ascii="Times New Roman" w:eastAsia="Times New Roman" w:hAnsi="Times New Roman"/>
          <w:sz w:val="24"/>
          <w:szCs w:val="24"/>
          <w:lang w:val="pt-BR"/>
        </w:rPr>
        <w:t>A presente propositura tem por objetivo promover a inclusão social e econômica de famílias que convivem com a realidade da deficiência, assegurando prioridade na destinação de vagas e pontos em feiras e praças públicas do Município de Ananindeua a pais ou responsáveis legais de pessoas com deficiência. Trata-se de medida que reconhece as dificuldades enfrentadas por essas famílias, especialmente no que se refere à geração de renda e à manutenção da dignidade.</w:t>
      </w:r>
    </w:p>
    <w:p w14:paraId="33A6FD6E" w14:textId="77777777" w:rsidR="00A56951" w:rsidRPr="00A56951" w:rsidRDefault="00A56951" w:rsidP="00A56951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A56951">
        <w:rPr>
          <w:rFonts w:ascii="Times New Roman" w:eastAsia="Times New Roman" w:hAnsi="Times New Roman"/>
          <w:sz w:val="24"/>
          <w:szCs w:val="24"/>
          <w:lang w:val="pt-BR"/>
        </w:rPr>
        <w:t>A Lei Brasileira de Inclusão da Pessoa com Deficiência (Lei nº 13.146/2015) estabelece como dever do Estado, da sociedade e da família assegurar à pessoa com deficiência, com prioridade, a efetivação de seus direitos fundamentais, inclusive no âmbito do trabalho e da participação social. Embora a deficiência recaia diretamente sobre o indivíduo, seus impactos alcançam todo o núcleo familiar, exigindo políticas públicas sensíveis a essa realidade.</w:t>
      </w:r>
    </w:p>
    <w:p w14:paraId="28552A59" w14:textId="77777777" w:rsidR="00A56951" w:rsidRPr="00A56951" w:rsidRDefault="00A56951" w:rsidP="00A56951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A56951">
        <w:rPr>
          <w:rFonts w:ascii="Times New Roman" w:eastAsia="Times New Roman" w:hAnsi="Times New Roman"/>
          <w:sz w:val="24"/>
          <w:szCs w:val="24"/>
          <w:lang w:val="pt-BR"/>
        </w:rPr>
        <w:t>As feiras livres e praças públicas representam importantes espaços de subsistência econômica para muitos cidadãos, especialmente aqueles em situação de vulnerabilidade social. Garantir prioridade no acesso a esses espaços para pais e responsáveis de pessoas com deficiência contribui para a autonomia financeira dessas famílias, reduz desigualdades e reforça o caráter social das políticas públicas municipais.</w:t>
      </w:r>
    </w:p>
    <w:p w14:paraId="66465373" w14:textId="77777777" w:rsidR="00A56951" w:rsidRPr="00A56951" w:rsidRDefault="00A56951" w:rsidP="00A56951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A56951">
        <w:rPr>
          <w:rFonts w:ascii="Times New Roman" w:eastAsia="Times New Roman" w:hAnsi="Times New Roman"/>
          <w:sz w:val="24"/>
          <w:szCs w:val="24"/>
          <w:lang w:val="pt-BR"/>
        </w:rPr>
        <w:t>Por fim, a proposta respeita a competência legislativa do Município e não invade atribuições do Poder Executivo, limitando-se a instituir diretriz de interesse social relevante, cuja regulamentação ficará a cargo da Administração Municipal. Diante do exposto, conclama-se o apoio dos nobres pares para a aprovação desta importante iniciativa.</w:t>
      </w:r>
    </w:p>
    <w:p w14:paraId="3AFC1ED0" w14:textId="77777777" w:rsidR="00A56951" w:rsidRDefault="00A56951" w:rsidP="00A5695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A56951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A56951">
        <w:rPr>
          <w:rFonts w:ascii="Times New Roman" w:eastAsia="Times New Roman" w:hAnsi="Times New Roman"/>
          <w:sz w:val="24"/>
          <w:szCs w:val="24"/>
        </w:rPr>
        <w:t xml:space="preserve">ao </w:t>
      </w:r>
      <w:r>
        <w:rPr>
          <w:rFonts w:ascii="Times New Roman" w:eastAsia="Times New Roman" w:hAnsi="Times New Roman"/>
          <w:sz w:val="24"/>
          <w:szCs w:val="24"/>
        </w:rPr>
        <w:t>nono</w:t>
      </w:r>
      <w:r w:rsidRPr="00A56951">
        <w:rPr>
          <w:rFonts w:ascii="Times New Roman" w:eastAsia="Times New Roman" w:hAnsi="Times New Roman"/>
          <w:sz w:val="24"/>
          <w:szCs w:val="24"/>
        </w:rPr>
        <w:t xml:space="preserve"> dia do mês de fevereiro do ano de dois mil e vinte e seis.</w:t>
      </w:r>
    </w:p>
    <w:p w14:paraId="40CD70B8" w14:textId="77777777" w:rsidR="009D3704" w:rsidRDefault="009D3704" w:rsidP="00A5695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1E34FF77" w14:textId="4EBBE446" w:rsidR="00853DA0" w:rsidRDefault="00853DA0" w:rsidP="00A569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9313649" w14:textId="77777777" w:rsidR="008731A9" w:rsidRPr="00A56951" w:rsidRDefault="008731A9" w:rsidP="00A569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2392DCD" w14:textId="77777777" w:rsidR="00853DA0" w:rsidRPr="00A56951" w:rsidRDefault="00853DA0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56951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14:paraId="40DB32BB" w14:textId="77777777" w:rsidR="00853DA0" w:rsidRPr="00A56951" w:rsidRDefault="00853DA0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56951">
        <w:rPr>
          <w:rFonts w:ascii="Times New Roman" w:eastAsia="Times New Roman" w:hAnsi="Times New Roman"/>
          <w:b/>
          <w:i/>
          <w:sz w:val="24"/>
          <w:szCs w:val="24"/>
        </w:rPr>
        <w:t>VEREADOR AURELIO RODRIGUES</w:t>
      </w:r>
    </w:p>
    <w:p w14:paraId="19B8B705" w14:textId="77F9C744" w:rsidR="00853DA0" w:rsidRPr="00A56951" w:rsidRDefault="00853DA0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56951">
        <w:rPr>
          <w:rFonts w:ascii="Times New Roman" w:eastAsia="Times New Roman" w:hAnsi="Times New Roman"/>
          <w:b/>
          <w:i/>
          <w:sz w:val="24"/>
          <w:szCs w:val="24"/>
        </w:rPr>
        <w:t>VICE PRESIDENTE - CMA</w:t>
      </w:r>
    </w:p>
    <w:p w14:paraId="0701F09E" w14:textId="77777777" w:rsidR="00853DA0" w:rsidRPr="00A56951" w:rsidRDefault="00853DA0" w:rsidP="00A56951">
      <w:pPr>
        <w:keepNext/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7078967E" w14:textId="77777777" w:rsidR="00853DA0" w:rsidRPr="00A56951" w:rsidRDefault="00853DA0" w:rsidP="00A56951">
      <w:pPr>
        <w:keepNext/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bookmarkEnd w:id="0"/>
    <w:p w14:paraId="062BCCBD" w14:textId="1807E3C5" w:rsidR="004E4907" w:rsidRPr="00A56951" w:rsidRDefault="004E4907" w:rsidP="00A56951">
      <w:pPr>
        <w:pStyle w:val="NormalWeb"/>
        <w:tabs>
          <w:tab w:val="left" w:pos="2688"/>
        </w:tabs>
        <w:jc w:val="both"/>
      </w:pPr>
    </w:p>
    <w:sectPr w:rsidR="004E4907" w:rsidRPr="00A56951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C54F7" w14:textId="77777777" w:rsidR="0045388B" w:rsidRDefault="0045388B" w:rsidP="00F23F6D">
      <w:pPr>
        <w:spacing w:after="0" w:line="240" w:lineRule="auto"/>
      </w:pPr>
      <w:r>
        <w:separator/>
      </w:r>
    </w:p>
  </w:endnote>
  <w:endnote w:type="continuationSeparator" w:id="0">
    <w:p w14:paraId="2E7F4392" w14:textId="77777777" w:rsidR="0045388B" w:rsidRDefault="0045388B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350C3" w14:textId="77777777" w:rsidR="0045388B" w:rsidRDefault="0045388B" w:rsidP="00F23F6D">
      <w:pPr>
        <w:spacing w:after="0" w:line="240" w:lineRule="auto"/>
      </w:pPr>
      <w:r>
        <w:separator/>
      </w:r>
    </w:p>
  </w:footnote>
  <w:footnote w:type="continuationSeparator" w:id="0">
    <w:p w14:paraId="70BED740" w14:textId="77777777" w:rsidR="0045388B" w:rsidRDefault="0045388B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31320"/>
    <w:rsid w:val="00037C8F"/>
    <w:rsid w:val="00043198"/>
    <w:rsid w:val="00051C92"/>
    <w:rsid w:val="000906EF"/>
    <w:rsid w:val="000A0C40"/>
    <w:rsid w:val="000C65C5"/>
    <w:rsid w:val="000C6870"/>
    <w:rsid w:val="000F1083"/>
    <w:rsid w:val="00115BB3"/>
    <w:rsid w:val="00132664"/>
    <w:rsid w:val="00147DE7"/>
    <w:rsid w:val="00164B4A"/>
    <w:rsid w:val="001654B0"/>
    <w:rsid w:val="00166110"/>
    <w:rsid w:val="001729FB"/>
    <w:rsid w:val="00192ABD"/>
    <w:rsid w:val="001B2305"/>
    <w:rsid w:val="001C7909"/>
    <w:rsid w:val="001E4E10"/>
    <w:rsid w:val="0020748A"/>
    <w:rsid w:val="00207782"/>
    <w:rsid w:val="002538AC"/>
    <w:rsid w:val="00295A54"/>
    <w:rsid w:val="002D251D"/>
    <w:rsid w:val="002D437A"/>
    <w:rsid w:val="002D7D06"/>
    <w:rsid w:val="002E5F7F"/>
    <w:rsid w:val="002F15FB"/>
    <w:rsid w:val="00365E76"/>
    <w:rsid w:val="00376225"/>
    <w:rsid w:val="00387015"/>
    <w:rsid w:val="00395D98"/>
    <w:rsid w:val="003A7A4B"/>
    <w:rsid w:val="003B3610"/>
    <w:rsid w:val="003C52AC"/>
    <w:rsid w:val="003C6D40"/>
    <w:rsid w:val="003C7536"/>
    <w:rsid w:val="003F4E86"/>
    <w:rsid w:val="004046AD"/>
    <w:rsid w:val="00441369"/>
    <w:rsid w:val="00445684"/>
    <w:rsid w:val="0045388B"/>
    <w:rsid w:val="0047560C"/>
    <w:rsid w:val="0048524A"/>
    <w:rsid w:val="004B7CC5"/>
    <w:rsid w:val="004C7104"/>
    <w:rsid w:val="004E1C6F"/>
    <w:rsid w:val="004E2A18"/>
    <w:rsid w:val="004E4907"/>
    <w:rsid w:val="004F063C"/>
    <w:rsid w:val="00501DDD"/>
    <w:rsid w:val="005208E7"/>
    <w:rsid w:val="00520CBB"/>
    <w:rsid w:val="00525F03"/>
    <w:rsid w:val="00545AE3"/>
    <w:rsid w:val="00552A4D"/>
    <w:rsid w:val="00553F7E"/>
    <w:rsid w:val="00574F49"/>
    <w:rsid w:val="005B0603"/>
    <w:rsid w:val="006425A5"/>
    <w:rsid w:val="00645403"/>
    <w:rsid w:val="00666546"/>
    <w:rsid w:val="00666CE3"/>
    <w:rsid w:val="0068041E"/>
    <w:rsid w:val="00693B6E"/>
    <w:rsid w:val="006B40AA"/>
    <w:rsid w:val="006C2FEE"/>
    <w:rsid w:val="006D0F72"/>
    <w:rsid w:val="006D498E"/>
    <w:rsid w:val="006D7020"/>
    <w:rsid w:val="006E3914"/>
    <w:rsid w:val="00705D35"/>
    <w:rsid w:val="007B6C2E"/>
    <w:rsid w:val="007B7557"/>
    <w:rsid w:val="007D429F"/>
    <w:rsid w:val="007F4A2C"/>
    <w:rsid w:val="00814ADC"/>
    <w:rsid w:val="00817FBC"/>
    <w:rsid w:val="00821768"/>
    <w:rsid w:val="008363E5"/>
    <w:rsid w:val="008427ED"/>
    <w:rsid w:val="0085182A"/>
    <w:rsid w:val="00853DA0"/>
    <w:rsid w:val="008731A9"/>
    <w:rsid w:val="0088503E"/>
    <w:rsid w:val="008A3870"/>
    <w:rsid w:val="008C3A98"/>
    <w:rsid w:val="008D05F3"/>
    <w:rsid w:val="008F0351"/>
    <w:rsid w:val="0090032E"/>
    <w:rsid w:val="009241E3"/>
    <w:rsid w:val="009635DB"/>
    <w:rsid w:val="009961E8"/>
    <w:rsid w:val="0099700B"/>
    <w:rsid w:val="009A2BDA"/>
    <w:rsid w:val="009A72E2"/>
    <w:rsid w:val="009D055B"/>
    <w:rsid w:val="009D3704"/>
    <w:rsid w:val="009E06E8"/>
    <w:rsid w:val="00A143D6"/>
    <w:rsid w:val="00A31622"/>
    <w:rsid w:val="00A363BD"/>
    <w:rsid w:val="00A56767"/>
    <w:rsid w:val="00A56951"/>
    <w:rsid w:val="00A661AF"/>
    <w:rsid w:val="00A70C59"/>
    <w:rsid w:val="00A93BFE"/>
    <w:rsid w:val="00AA4EF0"/>
    <w:rsid w:val="00AB0F08"/>
    <w:rsid w:val="00AD132B"/>
    <w:rsid w:val="00AF6E84"/>
    <w:rsid w:val="00B12D85"/>
    <w:rsid w:val="00B73DAD"/>
    <w:rsid w:val="00B768DC"/>
    <w:rsid w:val="00BA1B47"/>
    <w:rsid w:val="00BB2222"/>
    <w:rsid w:val="00BB37C1"/>
    <w:rsid w:val="00BD0178"/>
    <w:rsid w:val="00BF3D00"/>
    <w:rsid w:val="00C30C62"/>
    <w:rsid w:val="00C3713D"/>
    <w:rsid w:val="00C62496"/>
    <w:rsid w:val="00C72F33"/>
    <w:rsid w:val="00C8695C"/>
    <w:rsid w:val="00C91A2F"/>
    <w:rsid w:val="00CB003D"/>
    <w:rsid w:val="00CF583F"/>
    <w:rsid w:val="00D17ADA"/>
    <w:rsid w:val="00D41744"/>
    <w:rsid w:val="00D5017B"/>
    <w:rsid w:val="00D86FC7"/>
    <w:rsid w:val="00D92C45"/>
    <w:rsid w:val="00DB05AC"/>
    <w:rsid w:val="00DB6100"/>
    <w:rsid w:val="00DC2DCC"/>
    <w:rsid w:val="00DF159D"/>
    <w:rsid w:val="00DF3FE9"/>
    <w:rsid w:val="00E40C6C"/>
    <w:rsid w:val="00E55946"/>
    <w:rsid w:val="00E60800"/>
    <w:rsid w:val="00E65545"/>
    <w:rsid w:val="00E67420"/>
    <w:rsid w:val="00EB4B9E"/>
    <w:rsid w:val="00ED017B"/>
    <w:rsid w:val="00EE7CAD"/>
    <w:rsid w:val="00EF0CDC"/>
    <w:rsid w:val="00F06726"/>
    <w:rsid w:val="00F23F6D"/>
    <w:rsid w:val="00F33578"/>
    <w:rsid w:val="00F54CAA"/>
    <w:rsid w:val="00F6156B"/>
    <w:rsid w:val="00F804D6"/>
    <w:rsid w:val="00F87790"/>
    <w:rsid w:val="00F93DCC"/>
    <w:rsid w:val="00FA528F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BA6EC1FF-1361-4D51-97D2-F69337BD6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43198"/>
    <w:rPr>
      <w:b/>
      <w:bCs/>
    </w:rPr>
  </w:style>
  <w:style w:type="character" w:styleId="nfase">
    <w:name w:val="Emphasis"/>
    <w:basedOn w:val="Fontepargpadro"/>
    <w:uiPriority w:val="20"/>
    <w:qFormat/>
    <w:rsid w:val="000F108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3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583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2024-03-14T14:53:00Z</cp:lastPrinted>
  <dcterms:created xsi:type="dcterms:W3CDTF">2026-02-13T11:22:00Z</dcterms:created>
  <dcterms:modified xsi:type="dcterms:W3CDTF">2026-02-13T11:22:00Z</dcterms:modified>
</cp:coreProperties>
</file>