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C5134B" w:rsidRPr="00C5134B" w:rsidRDefault="003579F0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</w:t>
      </w:r>
      <w:r w:rsidR="00870E7A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</w:t>
      </w:r>
      <w:r w:rsidR="00F703D7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</w:t>
      </w:r>
      <w:r w:rsidR="00C5134B"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presente Projeto de Lei tem como objetivo instituir no Município de Ananindeua o Programa Municipal de Lavanderias Comunitárias, iniciativa voltada à promoção da dignidade, inclusão social e melhoria da qualidade de vida da população.</w:t>
      </w:r>
    </w:p>
    <w:p w:rsidR="00C5134B" w:rsidRPr="00C5134B" w:rsidRDefault="00C5134B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 </w:t>
      </w:r>
      <w:r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Nas regiões urbanas periféricas, muitas famílias não possuem acesso a equipamentos domésticos adequados para lavagem de roupas, o que gera sobrecarga de trabalho doméstico, especialmente para as mulheres, que historicamente concentram grande parte dessas responsabilidades.</w:t>
      </w:r>
    </w:p>
    <w:p w:rsidR="00C5134B" w:rsidRPr="00C5134B" w:rsidRDefault="00C5134B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criação de lavanderias comunitárias permite que o poder público ofereça infraestrutura coletiva acessível, reduzindo custos domésticos e ampliando o acesso a equipamentos básicos, além de promover espaços de convivência comunitária.</w:t>
      </w:r>
    </w:p>
    <w:p w:rsidR="00C5134B" w:rsidRPr="00C5134B" w:rsidRDefault="00C5134B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Experiências semelhantes em outras cidades brasileiras demonstram impactos positivos na vida das famílias atendidas, incluindo economia de tempo, redução de despesas e fortalecimento de vínculos sociais.</w:t>
      </w:r>
    </w:p>
    <w:p w:rsidR="00C5134B" w:rsidRPr="00C5134B" w:rsidRDefault="00C5134B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r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Além disso, o programa pode se integrar às políticas públicas de assistência social, capacitação profissional e geração de renda, ampliando seu impacto social.</w:t>
      </w:r>
    </w:p>
    <w:p w:rsidR="00870E7A" w:rsidRDefault="00C5134B" w:rsidP="00C5134B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  <w:bookmarkStart w:id="0" w:name="_GoBack"/>
      <w:bookmarkEnd w:id="0"/>
      <w:r w:rsidRPr="00C5134B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Dessa forma, trata-se de uma política pública simples, de alto impacto social e alinhada às estratégias de promoção da dignidade e da inclusão social</w:t>
      </w:r>
    </w:p>
    <w:p w:rsidR="00194A2E" w:rsidRDefault="00194A2E" w:rsidP="00194A2E">
      <w:pPr>
        <w:spacing w:line="276" w:lineRule="auto"/>
        <w:jc w:val="both"/>
        <w:rPr>
          <w:rFonts w:cstheme="minorHAnsi"/>
          <w:b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A1614" w:rsidRDefault="00410B81" w:rsidP="002248AA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REQUER AO PODER</w:t>
      </w:r>
      <w:r w:rsidR="00851B34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EXECUTIVO O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  <w:r w:rsidR="00966666" w:rsidRPr="00966666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PROGRAMA MUNICIPAL DE LAVANDERIAS COMUNITÁRIAS – ANANINDEUA</w:t>
      </w:r>
    </w:p>
    <w:p w:rsidR="00ED7993" w:rsidRPr="00ED7993" w:rsidRDefault="00851B34" w:rsidP="00ED7993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                         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Dispõe sobre a criação do Programa Municipal de Lavanderias Comunitárias, no Município de Ananindeua, com o objetivo de reduzir a sobrecarga do trabalho doméstico e promover inclusão social.</w:t>
      </w:r>
    </w:p>
    <w:p w:rsidR="00583746" w:rsidRDefault="00583746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Câmara Municipal de Ananindeua decreta: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1º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Esta Lei institui o Programa Municipal de Lavanderias Comunitárias, no âmbito do Município de Ananindeua, destinado à implantação, reforma, equipagem e manutenção de lavanderias comunitárias de uso público.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Parágrafo único. O Programa tem por finalidade ampliar o acesso a equipamentos públicos de apoio ao trabalho doméstico, reduzir a sobrecarga do trabalho não remunerado e fortalecer vínculos comunitários.</w:t>
      </w:r>
    </w:p>
    <w:p w:rsid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583746" w:rsidRDefault="00583746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583746" w:rsidRDefault="00583746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583746" w:rsidRPr="0086717D" w:rsidRDefault="00583746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2º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São princípios do Programa Municipal de Lavanderias Comunitárias: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disponibilizar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equipamentos públicos de apoio ao trabalho doméstico;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promover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a valorização e a redistribuição das responsabilidades relacionadas ao trabalho doméstico;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III – incentivar a equidade de gênero e a </w:t>
      </w:r>
      <w:proofErr w:type="spell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corresponsabilização</w:t>
      </w:r>
      <w:proofErr w:type="spell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social entre homens e mulheres;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IV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contribuir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para a redução das desigualdades sociais e econômicas no acesso a equipamentos domésticos;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V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promover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a inclusão social de famílias em situação de vulnerabilidade socioeconômica;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VI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incentivar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a participação comunitária no acompanhamento e gestão das unidades.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3º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São objetivos do Programa: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facilitar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o acesso da população a equipamentos de lavagem e secagem de roupas;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reduzir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a sobrecarga do trabalho doméstico não remunerado;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promover a redistribuição das responsabilidades domésticas;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IV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reduzir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despesas domésticas relacionadas à aquisição e manutenção de máquinas de lavar.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4º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São ações do Programa Municipal de Lavanderias Comunitárias: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implantação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 lavanderias públicas com equipamentos adequados de lavagem e secagem;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promoção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 atividades comunitárias e educativas relacionadas à economia do cuidado;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oferta de cursos e capacitações voltados à autonomia econômica da população usuária;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IV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articulação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com políticas públicas municipais de assistência social, educação, cultura e trabalho;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V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instalação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prioritária em áreas com maior concentração de famílias em situação de vulnerabilidade social.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5º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As unidades poderão adotar modelo de gestão compartilhada entre o Poder Público e a comunidade usuária.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§1º Poderão ser criadas comissões comunitárias de acompanhamento.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§2º As comissões poderão contribuir na definição de horários de funcionamento, regras de uso e atividades comunitárias.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6º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Poder Executivo poderá firmar convênios e parcerias com: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órgãos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públicos;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organizações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da sociedade civil;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instituições privadas.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FA2308" w:rsidRDefault="00FA2308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FA2308" w:rsidRDefault="00FA2308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7º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 Poder Executivo publicará relatórios periódicos contendo: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número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de usuários;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II – </w:t>
      </w:r>
      <w:proofErr w:type="gramStart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custos</w:t>
      </w:r>
      <w:proofErr w:type="gramEnd"/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 xml:space="preserve"> operacionais;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III – avaliação de impacto social.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8º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 regulamentação desta Lei ficará a cargo do Poder Executivo.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9º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As despesas decorrentes desta Lei correrão por conta das d</w:t>
      </w:r>
      <w:r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otações orçamentárias próprias.</w:t>
      </w:r>
    </w:p>
    <w:p w:rsidR="0086717D" w:rsidRPr="0086717D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</w:p>
    <w:p w:rsidR="002A1614" w:rsidRPr="002A1614" w:rsidRDefault="0086717D" w:rsidP="0086717D">
      <w:pPr>
        <w:spacing w:line="276" w:lineRule="auto"/>
        <w:jc w:val="both"/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</w:pPr>
      <w:r w:rsidRPr="0086717D">
        <w:rPr>
          <w:rFonts w:ascii="Calibri" w:eastAsia="Times New Roman" w:hAnsi="Calibri" w:cs="Calibri"/>
          <w:bCs/>
          <w:color w:val="000000"/>
          <w:kern w:val="0"/>
          <w:lang w:eastAsia="pt-BR"/>
          <w14:ligatures w14:val="none"/>
        </w:rPr>
        <w:t>Art. 10</w:t>
      </w:r>
    </w:p>
    <w:p w:rsidR="008A7339" w:rsidRDefault="008A7339" w:rsidP="008A7339">
      <w:pPr>
        <w:jc w:val="both"/>
      </w:pPr>
      <w:r>
        <w:t>Esta Lei entra em vigor na data de sua publicação.</w:t>
      </w:r>
    </w:p>
    <w:p w:rsidR="008A7339" w:rsidRDefault="008A7339" w:rsidP="008A7339">
      <w:pPr>
        <w:jc w:val="both"/>
      </w:pPr>
    </w:p>
    <w:p w:rsidR="00EF6033" w:rsidRPr="00F337E2" w:rsidRDefault="00BD385F" w:rsidP="00BD385F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51B34">
        <w:t>13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460" w:rsidRDefault="008D0460" w:rsidP="005E33AE">
      <w:r>
        <w:separator/>
      </w:r>
    </w:p>
  </w:endnote>
  <w:endnote w:type="continuationSeparator" w:id="0">
    <w:p w:rsidR="008D0460" w:rsidRDefault="008D0460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460" w:rsidRDefault="008D0460" w:rsidP="005E33AE">
      <w:r>
        <w:separator/>
      </w:r>
    </w:p>
  </w:footnote>
  <w:footnote w:type="continuationSeparator" w:id="0">
    <w:p w:rsidR="008D0460" w:rsidRDefault="008D0460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95728"/>
    <w:rsid w:val="00096747"/>
    <w:rsid w:val="000F40A3"/>
    <w:rsid w:val="00123FB7"/>
    <w:rsid w:val="0018252F"/>
    <w:rsid w:val="00194A2E"/>
    <w:rsid w:val="001A6DD2"/>
    <w:rsid w:val="001E7060"/>
    <w:rsid w:val="002248AA"/>
    <w:rsid w:val="00244BE4"/>
    <w:rsid w:val="00256969"/>
    <w:rsid w:val="00261611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90F2A"/>
    <w:rsid w:val="004A0185"/>
    <w:rsid w:val="004A1004"/>
    <w:rsid w:val="004C6644"/>
    <w:rsid w:val="00566B0B"/>
    <w:rsid w:val="005809A0"/>
    <w:rsid w:val="00583746"/>
    <w:rsid w:val="00585588"/>
    <w:rsid w:val="0059480B"/>
    <w:rsid w:val="005A2D50"/>
    <w:rsid w:val="005E33AE"/>
    <w:rsid w:val="006246EB"/>
    <w:rsid w:val="006361F1"/>
    <w:rsid w:val="006370F7"/>
    <w:rsid w:val="00697BC1"/>
    <w:rsid w:val="006D2EC1"/>
    <w:rsid w:val="006E6EFD"/>
    <w:rsid w:val="006F7D7E"/>
    <w:rsid w:val="007140BE"/>
    <w:rsid w:val="00746FBB"/>
    <w:rsid w:val="007934A1"/>
    <w:rsid w:val="007934B4"/>
    <w:rsid w:val="007C0B33"/>
    <w:rsid w:val="007E4FA8"/>
    <w:rsid w:val="007E572B"/>
    <w:rsid w:val="00816868"/>
    <w:rsid w:val="008336E3"/>
    <w:rsid w:val="0083525A"/>
    <w:rsid w:val="00851B34"/>
    <w:rsid w:val="0086717D"/>
    <w:rsid w:val="00870E7A"/>
    <w:rsid w:val="008A472B"/>
    <w:rsid w:val="008A7339"/>
    <w:rsid w:val="008D0460"/>
    <w:rsid w:val="0092237C"/>
    <w:rsid w:val="009303A2"/>
    <w:rsid w:val="00960889"/>
    <w:rsid w:val="0096149C"/>
    <w:rsid w:val="0096588A"/>
    <w:rsid w:val="00966666"/>
    <w:rsid w:val="00970350"/>
    <w:rsid w:val="009E4867"/>
    <w:rsid w:val="00A16B82"/>
    <w:rsid w:val="00A17159"/>
    <w:rsid w:val="00A7353B"/>
    <w:rsid w:val="00AA2188"/>
    <w:rsid w:val="00AB54AB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5716"/>
    <w:rsid w:val="00C47D4D"/>
    <w:rsid w:val="00C5134B"/>
    <w:rsid w:val="00C97478"/>
    <w:rsid w:val="00CB25C3"/>
    <w:rsid w:val="00CF6560"/>
    <w:rsid w:val="00D472ED"/>
    <w:rsid w:val="00D7334A"/>
    <w:rsid w:val="00D932DB"/>
    <w:rsid w:val="00D9493A"/>
    <w:rsid w:val="00E83BAA"/>
    <w:rsid w:val="00ED52B5"/>
    <w:rsid w:val="00ED53A8"/>
    <w:rsid w:val="00ED7993"/>
    <w:rsid w:val="00EF6033"/>
    <w:rsid w:val="00F05F71"/>
    <w:rsid w:val="00F108C2"/>
    <w:rsid w:val="00F337E2"/>
    <w:rsid w:val="00F703D7"/>
    <w:rsid w:val="00FA2308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747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12</cp:revision>
  <cp:lastPrinted>2026-03-13T14:17:00Z</cp:lastPrinted>
  <dcterms:created xsi:type="dcterms:W3CDTF">2025-04-09T21:37:00Z</dcterms:created>
  <dcterms:modified xsi:type="dcterms:W3CDTF">2026-03-13T14:19:00Z</dcterms:modified>
</cp:coreProperties>
</file>