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7060" w:rsidRDefault="001E7060" w:rsidP="001E7060">
      <w:pPr>
        <w:spacing w:line="360" w:lineRule="auto"/>
        <w:jc w:val="center"/>
        <w:rPr>
          <w:b/>
          <w:bCs/>
          <w:u w:val="single"/>
        </w:rPr>
      </w:pPr>
    </w:p>
    <w:p w:rsidR="00D932DB" w:rsidRDefault="00D932DB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  <w:r w:rsidRPr="009850DA">
        <w:rPr>
          <w:rFonts w:cstheme="minorHAnsi"/>
          <w:b/>
          <w:bCs/>
          <w:u w:val="single"/>
        </w:rPr>
        <w:t>JUSTIFICATIVA</w:t>
      </w:r>
    </w:p>
    <w:p w:rsidR="00B162D3" w:rsidRDefault="00B162D3" w:rsidP="00D932DB">
      <w:pPr>
        <w:spacing w:line="276" w:lineRule="auto"/>
        <w:jc w:val="center"/>
        <w:rPr>
          <w:rFonts w:cstheme="minorHAnsi"/>
          <w:b/>
          <w:bCs/>
          <w:u w:val="single"/>
        </w:rPr>
      </w:pPr>
    </w:p>
    <w:p w:rsidR="00BF5AB3" w:rsidRPr="006E37EE" w:rsidRDefault="006E37EE" w:rsidP="006E37EE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</w:t>
      </w:r>
      <w:r w:rsidR="00BF5AB3" w:rsidRPr="006E37EE">
        <w:rPr>
          <w:rFonts w:cstheme="minorHAnsi"/>
          <w:bCs/>
        </w:rPr>
        <w:t xml:space="preserve">O presente Projeto de Lei tem por finalidade reconhecer oficialmente a Orla do </w:t>
      </w:r>
      <w:proofErr w:type="spellStart"/>
      <w:r w:rsidR="00BF5AB3" w:rsidRPr="006E37EE">
        <w:rPr>
          <w:rFonts w:cstheme="minorHAnsi"/>
          <w:bCs/>
        </w:rPr>
        <w:t>Icuí</w:t>
      </w:r>
      <w:proofErr w:type="spellEnd"/>
      <w:r w:rsidR="00BF5AB3" w:rsidRPr="006E37EE">
        <w:rPr>
          <w:rFonts w:cstheme="minorHAnsi"/>
          <w:bCs/>
        </w:rPr>
        <w:t xml:space="preserve"> como Patrimônio Cultural, Turístico e de Lazer do Município de Ananindeua, considerando sua relevância estratégica para a valorização do território, o desenvolvimento econômico e a qualidade de vida da população.</w:t>
      </w:r>
    </w:p>
    <w:p w:rsidR="00BF5AB3" w:rsidRPr="006E37EE" w:rsidRDefault="006E37EE" w:rsidP="006E37EE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</w:t>
      </w:r>
      <w:r w:rsidR="00BF5AB3" w:rsidRPr="006E37EE">
        <w:rPr>
          <w:rFonts w:cstheme="minorHAnsi"/>
          <w:bCs/>
        </w:rPr>
        <w:t xml:space="preserve">Conhecida como uma verdadeira janela para os rios que cercam Ananindeua, a Orla do </w:t>
      </w:r>
      <w:proofErr w:type="spellStart"/>
      <w:r w:rsidR="00BF5AB3" w:rsidRPr="006E37EE">
        <w:rPr>
          <w:rFonts w:cstheme="minorHAnsi"/>
          <w:bCs/>
        </w:rPr>
        <w:t>Icuí</w:t>
      </w:r>
      <w:proofErr w:type="spellEnd"/>
      <w:r w:rsidR="00BF5AB3" w:rsidRPr="006E37EE">
        <w:rPr>
          <w:rFonts w:cstheme="minorHAnsi"/>
          <w:bCs/>
        </w:rPr>
        <w:t xml:space="preserve"> se destaca por sua beleza natural e por proporcionar um espaço de contemplação, lazer e convivência social, sendo amplamente frequentada por famílias, visitantes e pela população local.</w:t>
      </w:r>
    </w:p>
    <w:p w:rsidR="00BF5AB3" w:rsidRPr="006E37EE" w:rsidRDefault="006E37EE" w:rsidP="006E37EE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</w:t>
      </w:r>
      <w:r w:rsidR="00BF5AB3" w:rsidRPr="006E37EE">
        <w:rPr>
          <w:rFonts w:cstheme="minorHAnsi"/>
          <w:bCs/>
        </w:rPr>
        <w:t>O espaço reúne características que fortalecem seu potencial turístico, contando com restaurantes, áreas de convivência, prática esportiva e lazer, o que contribui diretamente para o incentivo ao turismo local e para a geração de renda de diversos trabalhadores e empreendedores da região.</w:t>
      </w:r>
    </w:p>
    <w:p w:rsidR="00BF5AB3" w:rsidRPr="006E37EE" w:rsidRDefault="006E37EE" w:rsidP="006E37EE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</w:t>
      </w:r>
      <w:r w:rsidR="00BF5AB3" w:rsidRPr="006E37EE">
        <w:rPr>
          <w:rFonts w:cstheme="minorHAnsi"/>
          <w:bCs/>
        </w:rPr>
        <w:t>Além disso, a orla desempenha papel fundamental na promoção da qualidade de vida, ao oferecer um ambiente acessível para atividades ao ar livre, integração comunitária e fortalecimento dos vínculos sociais.</w:t>
      </w:r>
    </w:p>
    <w:p w:rsidR="00BF5AB3" w:rsidRPr="006E37EE" w:rsidRDefault="004229D3" w:rsidP="006E37EE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</w:t>
      </w:r>
      <w:r w:rsidR="00BF5AB3" w:rsidRPr="006E37EE">
        <w:rPr>
          <w:rFonts w:cstheme="minorHAnsi"/>
          <w:bCs/>
        </w:rPr>
        <w:t>Do ponto de vista ambiental e paisagístico, trata-se de um espaço que valoriza a relação da cidade com seus recursos naturais, reforçando a identidade local e incentivando o uso consciente e positivo dos espaços públicos.</w:t>
      </w:r>
    </w:p>
    <w:p w:rsidR="00BF5AB3" w:rsidRPr="006E37EE" w:rsidRDefault="004229D3" w:rsidP="006E37EE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 </w:t>
      </w:r>
      <w:r w:rsidR="00BF5AB3" w:rsidRPr="006E37EE">
        <w:rPr>
          <w:rFonts w:cstheme="minorHAnsi"/>
          <w:bCs/>
        </w:rPr>
        <w:t>Importante destacar que a presente proposta possui caráter exclusivamente declaratório, não gerando despesas ao Poder Público nem impondo obrigações administrativas, estando plenamente adequada aos limites legais da atuação parlamentar.</w:t>
      </w:r>
    </w:p>
    <w:p w:rsidR="00BF5AB3" w:rsidRPr="006E37EE" w:rsidRDefault="004229D3" w:rsidP="006E37EE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</w:t>
      </w:r>
      <w:r w:rsidR="00BF5AB3" w:rsidRPr="006E37EE">
        <w:rPr>
          <w:rFonts w:cstheme="minorHAnsi"/>
          <w:bCs/>
        </w:rPr>
        <w:t xml:space="preserve">Dessa forma, reconhecer a Orla do </w:t>
      </w:r>
      <w:proofErr w:type="spellStart"/>
      <w:r w:rsidR="00BF5AB3" w:rsidRPr="006E37EE">
        <w:rPr>
          <w:rFonts w:cstheme="minorHAnsi"/>
          <w:bCs/>
        </w:rPr>
        <w:t>Icuí</w:t>
      </w:r>
      <w:proofErr w:type="spellEnd"/>
      <w:r w:rsidR="00BF5AB3" w:rsidRPr="006E37EE">
        <w:rPr>
          <w:rFonts w:cstheme="minorHAnsi"/>
          <w:bCs/>
        </w:rPr>
        <w:t xml:space="preserve"> como patrimônio municipal é valorizar um dos espaços mais representativos de Ananindeua, fortalecendo seu papel turístico, social e econômico.</w:t>
      </w:r>
    </w:p>
    <w:p w:rsidR="00BF5AB3" w:rsidRPr="006E37EE" w:rsidRDefault="004229D3" w:rsidP="006E37EE">
      <w:pPr>
        <w:spacing w:line="276" w:lineRule="auto"/>
        <w:jc w:val="both"/>
        <w:rPr>
          <w:rFonts w:cstheme="minorHAnsi"/>
          <w:bCs/>
        </w:rPr>
      </w:pPr>
      <w:r>
        <w:rPr>
          <w:rFonts w:cstheme="minorHAnsi"/>
          <w:bCs/>
        </w:rPr>
        <w:t xml:space="preserve">                           </w:t>
      </w:r>
      <w:bookmarkStart w:id="0" w:name="_GoBack"/>
      <w:bookmarkEnd w:id="0"/>
      <w:r w:rsidR="00BF5AB3" w:rsidRPr="006E37EE">
        <w:rPr>
          <w:rFonts w:cstheme="minorHAnsi"/>
          <w:bCs/>
        </w:rPr>
        <w:t>Diante do exposto, conto com o apoio dos nobres pares para a aprovação deste Projeto de Lei.</w:t>
      </w:r>
    </w:p>
    <w:p w:rsidR="00557742" w:rsidRPr="006E37EE" w:rsidRDefault="00557742" w:rsidP="006E37EE">
      <w:pPr>
        <w:spacing w:line="276" w:lineRule="auto"/>
        <w:jc w:val="both"/>
        <w:rPr>
          <w:rFonts w:cstheme="minorHAnsi"/>
          <w:bCs/>
        </w:rPr>
      </w:pPr>
      <w:r w:rsidRPr="006E37EE">
        <w:rPr>
          <w:rFonts w:cstheme="minorHAnsi"/>
          <w:bCs/>
        </w:rPr>
        <w:t xml:space="preserve">                 </w:t>
      </w:r>
    </w:p>
    <w:p w:rsidR="000877C2" w:rsidRPr="006E37EE" w:rsidRDefault="000877C2" w:rsidP="006E37EE">
      <w:pPr>
        <w:spacing w:line="276" w:lineRule="auto"/>
        <w:jc w:val="both"/>
        <w:rPr>
          <w:rFonts w:cstheme="minorHAnsi"/>
          <w:bCs/>
        </w:rPr>
      </w:pPr>
    </w:p>
    <w:tbl>
      <w:tblPr>
        <w:tblStyle w:val="Tabelacomgrade"/>
        <w:tblW w:w="0" w:type="auto"/>
        <w:tblBorders>
          <w:top w:val="single" w:sz="36" w:space="0" w:color="auto"/>
          <w:left w:val="single" w:sz="36" w:space="0" w:color="auto"/>
          <w:bottom w:val="single" w:sz="36" w:space="0" w:color="auto"/>
          <w:right w:val="single" w:sz="36" w:space="0" w:color="auto"/>
          <w:insideH w:val="single" w:sz="36" w:space="0" w:color="auto"/>
          <w:insideV w:val="single" w:sz="36" w:space="0" w:color="auto"/>
        </w:tblBorders>
        <w:tblLook w:val="04A0" w:firstRow="1" w:lastRow="0" w:firstColumn="1" w:lastColumn="0" w:noHBand="0" w:noVBand="1"/>
      </w:tblPr>
      <w:tblGrid>
        <w:gridCol w:w="9656"/>
      </w:tblGrid>
      <w:tr w:rsidR="001E7060" w:rsidTr="00261611">
        <w:tc>
          <w:tcPr>
            <w:tcW w:w="9656" w:type="dxa"/>
          </w:tcPr>
          <w:p w:rsidR="001E7060" w:rsidRDefault="00BA5A31" w:rsidP="002A5196">
            <w:pPr>
              <w:jc w:val="center"/>
              <w:rPr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</w:t>
            </w:r>
          </w:p>
          <w:p w:rsidR="001E7060" w:rsidRDefault="001E7060" w:rsidP="002A51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Projeto de Lei</w:t>
            </w:r>
            <w:r w:rsidRPr="00970350">
              <w:rPr>
                <w:b/>
                <w:bCs/>
              </w:rPr>
              <w:t xml:space="preserve"> Nº ___</w:t>
            </w:r>
            <w:r>
              <w:rPr>
                <w:b/>
                <w:bCs/>
              </w:rPr>
              <w:t>____</w:t>
            </w:r>
            <w:r w:rsidR="00194A2E">
              <w:rPr>
                <w:b/>
                <w:bCs/>
              </w:rPr>
              <w:t>___/2026</w:t>
            </w:r>
          </w:p>
          <w:p w:rsidR="001E7060" w:rsidRPr="00F05F71" w:rsidRDefault="001E7060" w:rsidP="002A5196">
            <w:pPr>
              <w:jc w:val="center"/>
              <w:rPr>
                <w:b/>
                <w:bCs/>
              </w:rPr>
            </w:pPr>
          </w:p>
        </w:tc>
      </w:tr>
    </w:tbl>
    <w:p w:rsidR="00250DFA" w:rsidRPr="00250DFA" w:rsidRDefault="00250DFA" w:rsidP="00250DFA">
      <w:pPr>
        <w:jc w:val="both"/>
        <w:rPr>
          <w:b/>
        </w:rPr>
      </w:pPr>
      <w:r w:rsidRPr="00250DFA">
        <w:rPr>
          <w:b/>
        </w:rPr>
        <w:t>DECLARA COMO PATRIMÔNIO CULTURAL, TURÍSTICO E DE LAZER DO MUNICÍPIO DE ANANINDEUA A ORLA DO ICUÍ.</w:t>
      </w:r>
    </w:p>
    <w:p w:rsidR="00250DFA" w:rsidRDefault="00250DFA" w:rsidP="00250DFA">
      <w:pPr>
        <w:jc w:val="both"/>
      </w:pPr>
    </w:p>
    <w:p w:rsidR="00250DFA" w:rsidRDefault="00250DFA" w:rsidP="00250DFA">
      <w:pPr>
        <w:jc w:val="both"/>
      </w:pPr>
      <w:r>
        <w:t>A CÂMARA MUNICIPAL DE ANANINDEUA DECRETA:</w:t>
      </w:r>
    </w:p>
    <w:p w:rsidR="00250DFA" w:rsidRDefault="00250DFA" w:rsidP="00250DFA">
      <w:pPr>
        <w:jc w:val="both"/>
      </w:pPr>
    </w:p>
    <w:p w:rsidR="00250DFA" w:rsidRDefault="00250DFA" w:rsidP="00250DFA">
      <w:pPr>
        <w:jc w:val="both"/>
      </w:pPr>
      <w:r>
        <w:t xml:space="preserve">Art. 1º Fica declarada Patrimônio Cultural, Turístico e de Lazer do Município de Ananindeua a Orla do </w:t>
      </w:r>
      <w:proofErr w:type="spellStart"/>
      <w:r>
        <w:t>Icuí</w:t>
      </w:r>
      <w:proofErr w:type="spellEnd"/>
      <w:r>
        <w:t>, em reconhecimento à sua relevância paisagística, ambiental, turística, social e econômica para o Município.</w:t>
      </w:r>
    </w:p>
    <w:p w:rsidR="00250DFA" w:rsidRDefault="00250DFA" w:rsidP="00250DFA">
      <w:pPr>
        <w:jc w:val="both"/>
      </w:pPr>
    </w:p>
    <w:p w:rsidR="00250DFA" w:rsidRDefault="00250DFA" w:rsidP="00250DFA">
      <w:pPr>
        <w:jc w:val="both"/>
      </w:pPr>
      <w:r>
        <w:lastRenderedPageBreak/>
        <w:t>Art. 2º O reconhecimento de que trata esta Lei tem caráter declaratório, voltado à valorização da paisagem natural, da convivência comunitária, do potencial turístico e do uso social dos espaços públicos.</w:t>
      </w:r>
    </w:p>
    <w:p w:rsidR="00250DFA" w:rsidRDefault="00250DFA" w:rsidP="00250DFA">
      <w:pPr>
        <w:jc w:val="both"/>
      </w:pPr>
    </w:p>
    <w:p w:rsidR="00250DFA" w:rsidRDefault="00250DFA" w:rsidP="00250DFA">
      <w:pPr>
        <w:jc w:val="both"/>
      </w:pPr>
      <w:r>
        <w:t>Art. 3º Esta Lei entra em vigor na data de sua publicação.</w:t>
      </w:r>
    </w:p>
    <w:p w:rsidR="00BF5AB3" w:rsidRDefault="00BF5AB3" w:rsidP="00250DFA">
      <w:pPr>
        <w:jc w:val="both"/>
      </w:pPr>
    </w:p>
    <w:p w:rsidR="00EF6033" w:rsidRPr="00F337E2" w:rsidRDefault="00BD385F" w:rsidP="007B468B">
      <w:pPr>
        <w:jc w:val="both"/>
      </w:pPr>
      <w:r w:rsidRPr="00BD385F">
        <w:t>Sala das Sessões da Câ</w:t>
      </w:r>
      <w:r>
        <w:t>mara Mun</w:t>
      </w:r>
      <w:r w:rsidR="008A7339">
        <w:t>icipa</w:t>
      </w:r>
      <w:r w:rsidR="00D7334A">
        <w:t xml:space="preserve">l de Ananindeua, </w:t>
      </w:r>
      <w:r w:rsidR="008B48F5">
        <w:t>20</w:t>
      </w:r>
      <w:r w:rsidR="00851B34">
        <w:t xml:space="preserve"> de março de 2026</w:t>
      </w:r>
      <w:r w:rsidRPr="00BD385F">
        <w:t>.</w:t>
      </w:r>
    </w:p>
    <w:p w:rsidR="007E4FA8" w:rsidRPr="00F337E2" w:rsidRDefault="007E4FA8" w:rsidP="00BD385F">
      <w:pPr>
        <w:spacing w:line="276" w:lineRule="auto"/>
        <w:jc w:val="both"/>
      </w:pPr>
    </w:p>
    <w:p w:rsidR="008A7339" w:rsidRDefault="008A7339" w:rsidP="00BD385F">
      <w:pPr>
        <w:jc w:val="center"/>
        <w:rPr>
          <w:b/>
          <w:bCs/>
        </w:rPr>
      </w:pPr>
    </w:p>
    <w:p w:rsidR="008A7339" w:rsidRDefault="008A7339" w:rsidP="00BD385F">
      <w:pPr>
        <w:jc w:val="center"/>
        <w:rPr>
          <w:b/>
          <w:bCs/>
        </w:rPr>
      </w:pPr>
    </w:p>
    <w:p w:rsidR="00EF6033" w:rsidRPr="00E83BAA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NATHÁLIA CAROLINA ALVES BEGOT</w:t>
      </w:r>
    </w:p>
    <w:p w:rsidR="00EF6033" w:rsidRDefault="00EF6033" w:rsidP="00BD385F">
      <w:pPr>
        <w:jc w:val="center"/>
        <w:rPr>
          <w:b/>
          <w:bCs/>
        </w:rPr>
      </w:pPr>
      <w:r w:rsidRPr="00E83BAA">
        <w:rPr>
          <w:b/>
          <w:bCs/>
        </w:rPr>
        <w:t>Vereadora DC (2025-2028)</w:t>
      </w:r>
    </w:p>
    <w:p w:rsidR="00EF6033" w:rsidRPr="00E83BAA" w:rsidRDefault="00EF6033" w:rsidP="00BD385F">
      <w:pPr>
        <w:jc w:val="center"/>
        <w:rPr>
          <w:b/>
          <w:bCs/>
        </w:rPr>
      </w:pPr>
      <w:r>
        <w:rPr>
          <w:b/>
          <w:bCs/>
        </w:rPr>
        <w:t>1ª Secretária (2025-2026)</w:t>
      </w:r>
    </w:p>
    <w:sectPr w:rsidR="00EF6033" w:rsidRPr="00E83BAA" w:rsidSect="007E4FA8">
      <w:headerReference w:type="default" r:id="rId6"/>
      <w:pgSz w:w="11906" w:h="16838"/>
      <w:pgMar w:top="1440" w:right="1080" w:bottom="50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6AB9" w:rsidRDefault="00DB6AB9" w:rsidP="005E33AE">
      <w:r>
        <w:separator/>
      </w:r>
    </w:p>
  </w:endnote>
  <w:endnote w:type="continuationSeparator" w:id="0">
    <w:p w:rsidR="00DB6AB9" w:rsidRDefault="00DB6AB9" w:rsidP="005E33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6AB9" w:rsidRDefault="00DB6AB9" w:rsidP="005E33AE">
      <w:r>
        <w:separator/>
      </w:r>
    </w:p>
  </w:footnote>
  <w:footnote w:type="continuationSeparator" w:id="0">
    <w:p w:rsidR="00DB6AB9" w:rsidRDefault="00DB6AB9" w:rsidP="005E33A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  <w:sz w:val="32"/>
        <w:szCs w:val="32"/>
      </w:rPr>
    </w:pP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60288" behindDoc="1" locked="0" layoutInCell="1" allowOverlap="1" wp14:anchorId="560A32EB" wp14:editId="60504FBD">
          <wp:simplePos x="0" y="0"/>
          <wp:positionH relativeFrom="column">
            <wp:posOffset>4491990</wp:posOffset>
          </wp:positionH>
          <wp:positionV relativeFrom="paragraph">
            <wp:posOffset>-51780</wp:posOffset>
          </wp:positionV>
          <wp:extent cx="1737801" cy="796560"/>
          <wp:effectExtent l="0" t="0" r="2540" b="3810"/>
          <wp:wrapNone/>
          <wp:docPr id="811424486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1424486" name="Imagem 811424486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801" cy="79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noProof/>
        <w:sz w:val="32"/>
        <w:szCs w:val="32"/>
        <w:lang w:eastAsia="pt-BR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-2772</wp:posOffset>
          </wp:positionH>
          <wp:positionV relativeFrom="paragraph">
            <wp:posOffset>3093</wp:posOffset>
          </wp:positionV>
          <wp:extent cx="859790" cy="839367"/>
          <wp:effectExtent l="0" t="0" r="3810" b="0"/>
          <wp:wrapNone/>
          <wp:docPr id="114829149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291497" name="Imagem 114829149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7652" cy="86656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53170">
      <w:rPr>
        <w:rFonts w:cstheme="minorHAnsi"/>
        <w:b/>
        <w:bCs/>
        <w:sz w:val="32"/>
        <w:szCs w:val="32"/>
      </w:rPr>
      <w:t>CÂMARA MUNICIPAL DE ANANINDEUA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CNPJ: 00.423.755/0001-07</w:t>
    </w:r>
  </w:p>
  <w:p w:rsidR="005E33AE" w:rsidRPr="00B53170" w:rsidRDefault="005E33AE" w:rsidP="00AB54AB">
    <w:pPr>
      <w:pStyle w:val="Cabealho"/>
      <w:spacing w:line="276" w:lineRule="auto"/>
      <w:ind w:firstLine="1560"/>
      <w:jc w:val="both"/>
      <w:rPr>
        <w:rFonts w:cstheme="minorHAnsi"/>
        <w:b/>
        <w:bCs/>
      </w:rPr>
    </w:pPr>
    <w:r w:rsidRPr="00B53170">
      <w:rPr>
        <w:rFonts w:cstheme="minorHAnsi"/>
        <w:b/>
        <w:bCs/>
      </w:rPr>
      <w:t>Av. Zacarias de Assunção, 134 / Centro / Ananindeua / Pará</w:t>
    </w:r>
  </w:p>
  <w:p w:rsidR="005E33AE" w:rsidRDefault="005E33AE" w:rsidP="00AB54AB">
    <w:pPr>
      <w:pStyle w:val="Cabealho"/>
      <w:pBdr>
        <w:bottom w:val="single" w:sz="12" w:space="1" w:color="auto"/>
      </w:pBdr>
      <w:spacing w:line="276" w:lineRule="auto"/>
      <w:ind w:firstLine="1560"/>
      <w:jc w:val="both"/>
    </w:pPr>
    <w:r w:rsidRPr="00B53170">
      <w:rPr>
        <w:rFonts w:cstheme="minorHAnsi"/>
        <w:b/>
        <w:bCs/>
      </w:rPr>
      <w:t xml:space="preserve">Gabinete </w:t>
    </w:r>
    <w:r w:rsidR="00B53170" w:rsidRPr="00B53170">
      <w:rPr>
        <w:rFonts w:cstheme="minorHAnsi"/>
        <w:b/>
        <w:bCs/>
      </w:rPr>
      <w:t xml:space="preserve">da Vereadora NATHÁLIA BEGOT (DC) </w:t>
    </w:r>
    <w:r w:rsidRPr="00B53170">
      <w:rPr>
        <w:rFonts w:cstheme="minorHAnsi"/>
        <w:b/>
        <w:bCs/>
      </w:rPr>
      <w:t xml:space="preserve">– </w:t>
    </w:r>
    <w:r w:rsidR="00970350">
      <w:rPr>
        <w:rFonts w:cstheme="minorHAnsi"/>
        <w:b/>
        <w:bCs/>
      </w:rPr>
      <w:t xml:space="preserve">Sala 13 - </w:t>
    </w:r>
    <w:r w:rsidRPr="00B53170">
      <w:rPr>
        <w:rFonts w:cstheme="minorHAnsi"/>
        <w:b/>
        <w:bCs/>
      </w:rPr>
      <w:t>2º andar</w:t>
    </w:r>
    <w: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2B5"/>
    <w:rsid w:val="000656C0"/>
    <w:rsid w:val="000877C2"/>
    <w:rsid w:val="00095728"/>
    <w:rsid w:val="00096747"/>
    <w:rsid w:val="000F2E89"/>
    <w:rsid w:val="000F40A3"/>
    <w:rsid w:val="00123FB7"/>
    <w:rsid w:val="0018252F"/>
    <w:rsid w:val="00194A2E"/>
    <w:rsid w:val="001A6DD2"/>
    <w:rsid w:val="001C52D3"/>
    <w:rsid w:val="001D2A7A"/>
    <w:rsid w:val="001E352C"/>
    <w:rsid w:val="001E7060"/>
    <w:rsid w:val="002248AA"/>
    <w:rsid w:val="00244BE4"/>
    <w:rsid w:val="00250DFA"/>
    <w:rsid w:val="00256969"/>
    <w:rsid w:val="00261611"/>
    <w:rsid w:val="002874D4"/>
    <w:rsid w:val="00295224"/>
    <w:rsid w:val="002A1614"/>
    <w:rsid w:val="002B5E43"/>
    <w:rsid w:val="00315358"/>
    <w:rsid w:val="00320642"/>
    <w:rsid w:val="003579F0"/>
    <w:rsid w:val="00364243"/>
    <w:rsid w:val="00366345"/>
    <w:rsid w:val="003822FA"/>
    <w:rsid w:val="00390752"/>
    <w:rsid w:val="003F7B4C"/>
    <w:rsid w:val="00402573"/>
    <w:rsid w:val="00410B81"/>
    <w:rsid w:val="004229D3"/>
    <w:rsid w:val="004232AE"/>
    <w:rsid w:val="004412C2"/>
    <w:rsid w:val="00490F2A"/>
    <w:rsid w:val="004A0185"/>
    <w:rsid w:val="004A1004"/>
    <w:rsid w:val="004C6644"/>
    <w:rsid w:val="005520C7"/>
    <w:rsid w:val="00557742"/>
    <w:rsid w:val="00566B0B"/>
    <w:rsid w:val="005809A0"/>
    <w:rsid w:val="00580BBD"/>
    <w:rsid w:val="00585588"/>
    <w:rsid w:val="0059480B"/>
    <w:rsid w:val="005A2D50"/>
    <w:rsid w:val="005E33AE"/>
    <w:rsid w:val="006246EB"/>
    <w:rsid w:val="00633893"/>
    <w:rsid w:val="006361F1"/>
    <w:rsid w:val="006370F7"/>
    <w:rsid w:val="00651B3F"/>
    <w:rsid w:val="00656FD8"/>
    <w:rsid w:val="00697BC1"/>
    <w:rsid w:val="006D2EC1"/>
    <w:rsid w:val="006E37EE"/>
    <w:rsid w:val="006E6EFD"/>
    <w:rsid w:val="006F7D7E"/>
    <w:rsid w:val="007140BE"/>
    <w:rsid w:val="00727235"/>
    <w:rsid w:val="00746FBB"/>
    <w:rsid w:val="007934A1"/>
    <w:rsid w:val="007934B4"/>
    <w:rsid w:val="007B468B"/>
    <w:rsid w:val="007C0B33"/>
    <w:rsid w:val="007E4FA8"/>
    <w:rsid w:val="007E572B"/>
    <w:rsid w:val="00811F6F"/>
    <w:rsid w:val="00816868"/>
    <w:rsid w:val="008336E3"/>
    <w:rsid w:val="0083525A"/>
    <w:rsid w:val="00851B34"/>
    <w:rsid w:val="00870E7A"/>
    <w:rsid w:val="008A472B"/>
    <w:rsid w:val="008A7339"/>
    <w:rsid w:val="008B48F5"/>
    <w:rsid w:val="0092237C"/>
    <w:rsid w:val="009303A2"/>
    <w:rsid w:val="00960889"/>
    <w:rsid w:val="0096149C"/>
    <w:rsid w:val="0096588A"/>
    <w:rsid w:val="00970350"/>
    <w:rsid w:val="00997246"/>
    <w:rsid w:val="009E4867"/>
    <w:rsid w:val="00A16B82"/>
    <w:rsid w:val="00A17159"/>
    <w:rsid w:val="00A7353B"/>
    <w:rsid w:val="00A965B5"/>
    <w:rsid w:val="00AA2188"/>
    <w:rsid w:val="00AB54AB"/>
    <w:rsid w:val="00AB6213"/>
    <w:rsid w:val="00AE3011"/>
    <w:rsid w:val="00B162D3"/>
    <w:rsid w:val="00B20441"/>
    <w:rsid w:val="00B53170"/>
    <w:rsid w:val="00B562FA"/>
    <w:rsid w:val="00B71629"/>
    <w:rsid w:val="00BA5A31"/>
    <w:rsid w:val="00BD385F"/>
    <w:rsid w:val="00BE4374"/>
    <w:rsid w:val="00BF5AB3"/>
    <w:rsid w:val="00C06614"/>
    <w:rsid w:val="00C10E0D"/>
    <w:rsid w:val="00C1134B"/>
    <w:rsid w:val="00C15716"/>
    <w:rsid w:val="00C47D4D"/>
    <w:rsid w:val="00C93EA8"/>
    <w:rsid w:val="00C97478"/>
    <w:rsid w:val="00CB25C3"/>
    <w:rsid w:val="00CD5B8A"/>
    <w:rsid w:val="00CF6560"/>
    <w:rsid w:val="00D472ED"/>
    <w:rsid w:val="00D7334A"/>
    <w:rsid w:val="00D932DB"/>
    <w:rsid w:val="00D9493A"/>
    <w:rsid w:val="00DB6AB9"/>
    <w:rsid w:val="00E10C31"/>
    <w:rsid w:val="00E83BAA"/>
    <w:rsid w:val="00ED52B5"/>
    <w:rsid w:val="00ED53A8"/>
    <w:rsid w:val="00ED7993"/>
    <w:rsid w:val="00EF6033"/>
    <w:rsid w:val="00F05F71"/>
    <w:rsid w:val="00F07DE1"/>
    <w:rsid w:val="00F10107"/>
    <w:rsid w:val="00F108C2"/>
    <w:rsid w:val="00F121F9"/>
    <w:rsid w:val="00F337E2"/>
    <w:rsid w:val="00F703D7"/>
    <w:rsid w:val="00FC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E6056B0-B9D4-E042-9A08-3DE9B47F8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E33AE"/>
  </w:style>
  <w:style w:type="paragraph" w:styleId="Rodap">
    <w:name w:val="footer"/>
    <w:basedOn w:val="Normal"/>
    <w:link w:val="RodapChar"/>
    <w:uiPriority w:val="99"/>
    <w:unhideWhenUsed/>
    <w:rsid w:val="005E33A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E33AE"/>
  </w:style>
  <w:style w:type="character" w:styleId="Hyperlink">
    <w:name w:val="Hyperlink"/>
    <w:basedOn w:val="Fontepargpadro"/>
    <w:uiPriority w:val="99"/>
    <w:unhideWhenUsed/>
    <w:rsid w:val="005E33AE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5E33AE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F05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61611"/>
    <w:pPr>
      <w:autoSpaceDE w:val="0"/>
      <w:autoSpaceDN w:val="0"/>
      <w:adjustRightInd w:val="0"/>
    </w:pPr>
    <w:rPr>
      <w:rFonts w:ascii="Arial" w:hAnsi="Arial" w:cs="Arial"/>
      <w:color w:val="000000"/>
      <w:kern w:val="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7334A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3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451</Words>
  <Characters>2436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Nathália Alves Begot</dc:creator>
  <cp:keywords/>
  <dc:description/>
  <cp:lastModifiedBy>User</cp:lastModifiedBy>
  <cp:revision>18</cp:revision>
  <cp:lastPrinted>2026-03-20T12:45:00Z</cp:lastPrinted>
  <dcterms:created xsi:type="dcterms:W3CDTF">2025-04-09T21:37:00Z</dcterms:created>
  <dcterms:modified xsi:type="dcterms:W3CDTF">2026-03-20T13:48:00Z</dcterms:modified>
</cp:coreProperties>
</file>