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993500" w:rsidRDefault="008E0BD6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325E9FA9" w14:textId="77777777" w:rsidR="00FA6FB7" w:rsidRPr="00993500" w:rsidRDefault="00FA6FB7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0B52CBDA" w14:textId="1687C3E3" w:rsidR="00FA6FB7" w:rsidRDefault="00C0701E" w:rsidP="00890639">
      <w:pPr>
        <w:spacing w:after="0"/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993500">
        <w:rPr>
          <w:rFonts w:ascii="Calibri Light" w:hAnsi="Calibri Light" w:cs="Calibri Light"/>
          <w:b/>
          <w:bCs/>
          <w:sz w:val="24"/>
          <w:szCs w:val="24"/>
        </w:rPr>
        <w:t>PROJETO DE LEI _________/2026.</w:t>
      </w:r>
    </w:p>
    <w:p w14:paraId="6F70006A" w14:textId="77777777" w:rsidR="00105931" w:rsidRPr="00993500" w:rsidRDefault="00105931" w:rsidP="00890639">
      <w:pPr>
        <w:spacing w:after="0"/>
        <w:jc w:val="right"/>
        <w:rPr>
          <w:rFonts w:ascii="Calibri Light" w:hAnsi="Calibri Light" w:cs="Calibri Light"/>
          <w:b/>
          <w:bCs/>
          <w:sz w:val="24"/>
          <w:szCs w:val="24"/>
        </w:rPr>
      </w:pPr>
    </w:p>
    <w:p w14:paraId="350CD467" w14:textId="2F872302" w:rsidR="00993500" w:rsidRDefault="001D7EB4" w:rsidP="00890639">
      <w:pPr>
        <w:pStyle w:val="Standard"/>
        <w:spacing w:line="276" w:lineRule="auto"/>
        <w:ind w:left="4395"/>
        <w:jc w:val="both"/>
        <w:rPr>
          <w:rFonts w:ascii="Calibri Light" w:hAnsi="Calibri Light" w:cs="Calibri Light"/>
        </w:rPr>
      </w:pPr>
      <w:r w:rsidRPr="00993ED7">
        <w:rPr>
          <w:rFonts w:asciiTheme="majorHAnsi" w:hAnsiTheme="majorHAnsi" w:cstheme="majorHAnsi"/>
        </w:rPr>
        <w:t>Dispõe sobre a inclusão de conteúdos de Inteligência Artificial (IA) e Ética Digital como temas transversais no currículo das escolas da Rede Municipal de Ensino e dá outras providências.</w:t>
      </w:r>
    </w:p>
    <w:p w14:paraId="69569D93" w14:textId="77777777" w:rsidR="00105931" w:rsidRPr="00993500" w:rsidRDefault="00105931" w:rsidP="00890639">
      <w:pPr>
        <w:pStyle w:val="Standard"/>
        <w:spacing w:line="276" w:lineRule="auto"/>
        <w:ind w:left="4395"/>
        <w:jc w:val="both"/>
        <w:rPr>
          <w:rFonts w:ascii="Calibri Light" w:hAnsi="Calibri Light" w:cs="Calibri Light"/>
        </w:rPr>
      </w:pPr>
    </w:p>
    <w:p w14:paraId="483D4D42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2C9AEA5" w14:textId="77777777" w:rsidR="00993500" w:rsidRDefault="00993500" w:rsidP="00105931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7FACF5CB" w14:textId="77777777" w:rsidR="00890639" w:rsidRPr="00993500" w:rsidRDefault="00890639" w:rsidP="00105931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1C73B93" w14:textId="5F12E25A" w:rsidR="008C3B32" w:rsidRPr="008C3B32" w:rsidRDefault="008C3B32" w:rsidP="008C3B32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8C3B32">
        <w:rPr>
          <w:rFonts w:asciiTheme="majorHAnsi" w:hAnsiTheme="majorHAnsi" w:cstheme="majorHAnsi"/>
          <w:b/>
          <w:bCs/>
          <w:sz w:val="24"/>
          <w:szCs w:val="24"/>
        </w:rPr>
        <w:t>Das Diretrizes Gerais</w:t>
      </w:r>
      <w:r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p w14:paraId="53B9C82F" w14:textId="4BF33CD2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1º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Fica instituída a inclusão de noções de Inteligência Artificial (IA) e Ética Digital como conteúdos transversais e interdisciplinares no currículo das escolas de ensino fundamental da Rede Municipal.</w:t>
      </w:r>
    </w:p>
    <w:p w14:paraId="19419B3A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2º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A implementação destes conteúdos observará as seguintes diretrizes:</w:t>
      </w:r>
    </w:p>
    <w:p w14:paraId="04ECC5FB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​Alfabetização de Dados: Capacidade de ler, analisar e criticar informações geradas por algoritmos.</w:t>
      </w:r>
    </w:p>
    <w:p w14:paraId="0A73F3B8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Cidadania Digital</w:t>
      </w:r>
      <w:r w:rsidRPr="00993ED7">
        <w:rPr>
          <w:rFonts w:asciiTheme="majorHAnsi" w:hAnsiTheme="majorHAnsi" w:cstheme="majorHAnsi"/>
          <w:sz w:val="24"/>
          <w:szCs w:val="24"/>
        </w:rPr>
        <w:t>: Direitos e deveres no ambiente virtual, proteção de dados e privacidade.</w:t>
      </w:r>
    </w:p>
    <w:p w14:paraId="1D59A2E7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 xml:space="preserve">​Ética e Responsabilidade: Discussão sobre o viés algorítmico, plágio, fake </w:t>
      </w:r>
      <w:proofErr w:type="spellStart"/>
      <w:r w:rsidRPr="00993ED7">
        <w:rPr>
          <w:rFonts w:asciiTheme="majorHAnsi" w:hAnsiTheme="majorHAnsi" w:cstheme="majorHAnsi"/>
          <w:sz w:val="24"/>
          <w:szCs w:val="24"/>
        </w:rPr>
        <w:t>news</w:t>
      </w:r>
      <w:proofErr w:type="spellEnd"/>
      <w:r w:rsidRPr="00993ED7">
        <w:rPr>
          <w:rFonts w:asciiTheme="majorHAnsi" w:hAnsiTheme="majorHAnsi" w:cstheme="majorHAnsi"/>
          <w:sz w:val="24"/>
          <w:szCs w:val="24"/>
        </w:rPr>
        <w:t xml:space="preserve"> e o impacto da automação no mercado de trabalho.</w:t>
      </w:r>
    </w:p>
    <w:p w14:paraId="17DF2CC5" w14:textId="4D712FBC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 xml:space="preserve">​Pensamento Computacional: Desenvolvimento da lógica necessária para compreender o funcionamento das </w:t>
      </w:r>
      <w:proofErr w:type="spellStart"/>
      <w:r w:rsidRPr="00993ED7">
        <w:rPr>
          <w:rFonts w:asciiTheme="majorHAnsi" w:hAnsiTheme="majorHAnsi" w:cstheme="majorHAnsi"/>
          <w:sz w:val="24"/>
          <w:szCs w:val="24"/>
        </w:rPr>
        <w:t>IAs</w:t>
      </w:r>
      <w:proofErr w:type="spellEnd"/>
      <w:r w:rsidRPr="00993ED7">
        <w:rPr>
          <w:rFonts w:asciiTheme="majorHAnsi" w:hAnsiTheme="majorHAnsi" w:cstheme="majorHAnsi"/>
          <w:sz w:val="24"/>
          <w:szCs w:val="24"/>
        </w:rPr>
        <w:t>.</w:t>
      </w:r>
    </w:p>
    <w:p w14:paraId="167EF6EB" w14:textId="212D39E6" w:rsidR="008C3B32" w:rsidRPr="008C3B32" w:rsidRDefault="008C3B32" w:rsidP="008C3B32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8C3B32">
        <w:rPr>
          <w:rFonts w:asciiTheme="majorHAnsi" w:hAnsiTheme="majorHAnsi" w:cstheme="majorHAnsi"/>
          <w:b/>
          <w:bCs/>
          <w:sz w:val="24"/>
          <w:szCs w:val="24"/>
        </w:rPr>
        <w:t>​Da Implementação e Formação</w:t>
      </w:r>
      <w:r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p w14:paraId="1FD346FA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3º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O conteúdo será adaptado conforme a faixa etária dos alunos, priorizando:</w:t>
      </w:r>
    </w:p>
    <w:p w14:paraId="0756A1BE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​Anos Iniciais: Introdução ao uso seguro da internet e noções básicas de lógica.</w:t>
      </w:r>
    </w:p>
    <w:p w14:paraId="684611B0" w14:textId="77777777" w:rsidR="00AE585F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</w:p>
    <w:p w14:paraId="17648472" w14:textId="77777777" w:rsidR="00AE585F" w:rsidRDefault="00AE585F" w:rsidP="008C3B32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21879CFD" w14:textId="0639C3A3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Anos Finais: Funcionamento de modelos de linguagem, ética na criação de conteúdos e discernimento entre conteúdo humano e sintético.</w:t>
      </w:r>
    </w:p>
    <w:p w14:paraId="07F7393E" w14:textId="0125C618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4º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O Poder Executivo promoverá a capacitação contínua dos docentes, oferecendo suporte técnico e pedagógico para que os professores integrem a IA em suas respectivas disciplinas.</w:t>
      </w:r>
    </w:p>
    <w:p w14:paraId="325BB194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5º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O Município poderá celebrar convênios com instituições de ensino superior, centros de tecnologia e empresas do setor para o desenvolvimento de laboratórios de inovação e material didático.</w:t>
      </w:r>
    </w:p>
    <w:p w14:paraId="70C13BF3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​Das Disposições Finais</w:t>
      </w:r>
    </w:p>
    <w:p w14:paraId="04468CB2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6º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As escolas terão autonomia para adaptar os temas aos seus projetos político-pedagógicos, respeitando a Base Nacional Comum Curricular (BNCC).</w:t>
      </w:r>
    </w:p>
    <w:p w14:paraId="21902D15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31E3CBF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​</w:t>
      </w:r>
      <w:r w:rsidRPr="008C3B32">
        <w:rPr>
          <w:rFonts w:asciiTheme="majorHAnsi" w:hAnsiTheme="majorHAnsi" w:cstheme="majorHAnsi"/>
          <w:b/>
          <w:bCs/>
          <w:sz w:val="24"/>
          <w:szCs w:val="24"/>
        </w:rPr>
        <w:t>Art. 7º</w:t>
      </w:r>
      <w:r w:rsidRPr="00993ED7">
        <w:rPr>
          <w:rFonts w:asciiTheme="majorHAnsi" w:hAnsiTheme="majorHAnsi" w:cstheme="majorHAnsi"/>
          <w:sz w:val="24"/>
          <w:szCs w:val="24"/>
        </w:rPr>
        <w:t xml:space="preserve"> – Esta Lei entra em vigor no prazo de 180 (cento e oitenta) dias após sua publicação.</w:t>
      </w:r>
    </w:p>
    <w:p w14:paraId="17332EF6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AD03157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82361E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ED4F94F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1AF6DD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54469F4" w14:textId="77777777" w:rsidR="008C3B32" w:rsidRDefault="008C3B32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ABFCDBD" w14:textId="77777777" w:rsidR="008C3B32" w:rsidRDefault="008C3B32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77A69D3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5D90910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sz w:val="24"/>
          <w:szCs w:val="24"/>
        </w:rPr>
      </w:pPr>
    </w:p>
    <w:p w14:paraId="50C0FC8C" w14:textId="77777777" w:rsidR="00993500" w:rsidRPr="00993500" w:rsidRDefault="00993500" w:rsidP="00890639">
      <w:pPr>
        <w:spacing w:after="0"/>
        <w:jc w:val="both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16A556BC" w14:textId="77777777" w:rsidR="00993500" w:rsidRPr="00993500" w:rsidRDefault="00993500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5FFD35E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993500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993500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10099CF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BD74C20" w14:textId="77777777" w:rsid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D5EA91A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D1C2014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CC5C40E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93529EB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12F8BA6B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367F105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D9061C1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26DD3BD0" w14:textId="77777777" w:rsidR="00890639" w:rsidRPr="00993500" w:rsidRDefault="00890639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1BA22C4" w14:textId="77777777" w:rsid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  <w:r w:rsidRPr="00993500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0842623A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C0CDFF5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2A3623A0" w14:textId="77777777" w:rsidR="008C3B32" w:rsidRPr="00993ED7" w:rsidRDefault="008C3B32" w:rsidP="008C3B32">
      <w:pPr>
        <w:jc w:val="both"/>
        <w:rPr>
          <w:rFonts w:asciiTheme="majorHAnsi" w:hAnsiTheme="majorHAnsi" w:cstheme="majorHAnsi"/>
          <w:sz w:val="24"/>
          <w:szCs w:val="24"/>
        </w:rPr>
      </w:pPr>
      <w:r w:rsidRPr="00993ED7">
        <w:rPr>
          <w:rFonts w:asciiTheme="majorHAnsi" w:hAnsiTheme="majorHAnsi" w:cstheme="majorHAnsi"/>
          <w:sz w:val="24"/>
          <w:szCs w:val="24"/>
        </w:rPr>
        <w:t>Vivemos uma mudança de paradigma tecnológico sem precedentes. A Inteligência Artificial não é mais uma promessa futura, mas uma ferramenta presente no cotidiano. Preparar nossos alunos para entenderem não apenas o funcionamento técnico, mas as implicações éticas dessas tecnologias, é garantir que eles não sejam meros consumidores passivos, mas cidadãos críticos e capacitados para os desafios do Século XXI.</w:t>
      </w:r>
    </w:p>
    <w:p w14:paraId="7A016D5D" w14:textId="77777777" w:rsidR="008C3B32" w:rsidRPr="00993ED7" w:rsidRDefault="008C3B32" w:rsidP="008C3B32">
      <w:pPr>
        <w:jc w:val="both"/>
      </w:pPr>
      <w:r w:rsidRPr="00993ED7">
        <w:rPr>
          <w:rFonts w:asciiTheme="majorHAnsi" w:hAnsiTheme="majorHAnsi" w:cstheme="majorHAnsi"/>
          <w:sz w:val="24"/>
          <w:szCs w:val="24"/>
        </w:rPr>
        <w:t>​A inclusão deste tema evita o aprofundamento do "abismo digital" e prepara a mão de obra local para uma economia cada vez mais automatizada e baseada em dados</w:t>
      </w:r>
    </w:p>
    <w:p w14:paraId="346C5180" w14:textId="77777777" w:rsidR="00E63002" w:rsidRPr="00993500" w:rsidRDefault="00E63002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CEC2946" w14:textId="77777777" w:rsidR="00117E06" w:rsidRDefault="00117E06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77BF386" w14:textId="77777777" w:rsidR="00890639" w:rsidRPr="00AE585F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Pr="00AE585F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0189F04F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5024A7C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3D94788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8"/>
          <w:szCs w:val="28"/>
        </w:rPr>
      </w:pPr>
    </w:p>
    <w:p w14:paraId="6C9104C2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0BA5AC6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56"/>
          <w:szCs w:val="56"/>
        </w:rPr>
      </w:pPr>
    </w:p>
    <w:p w14:paraId="31C1A872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3F1EEFC" w14:textId="77777777" w:rsidR="00301F70" w:rsidRPr="00AE585F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CA49877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993500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993500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993500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993500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EF802" w14:textId="77777777" w:rsidR="0042776B" w:rsidRDefault="0042776B" w:rsidP="00F16676">
      <w:pPr>
        <w:spacing w:after="0" w:line="240" w:lineRule="auto"/>
      </w:pPr>
      <w:r>
        <w:separator/>
      </w:r>
    </w:p>
  </w:endnote>
  <w:endnote w:type="continuationSeparator" w:id="0">
    <w:p w14:paraId="7051368E" w14:textId="77777777" w:rsidR="0042776B" w:rsidRDefault="0042776B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9498F" w14:textId="77777777" w:rsidR="0042776B" w:rsidRDefault="0042776B" w:rsidP="00F16676">
      <w:pPr>
        <w:spacing w:after="0" w:line="240" w:lineRule="auto"/>
      </w:pPr>
      <w:r>
        <w:separator/>
      </w:r>
    </w:p>
  </w:footnote>
  <w:footnote w:type="continuationSeparator" w:id="0">
    <w:p w14:paraId="3A47E856" w14:textId="77777777" w:rsidR="0042776B" w:rsidRDefault="0042776B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A71FCE"/>
    <w:multiLevelType w:val="multilevel"/>
    <w:tmpl w:val="A4E4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6" w15:restartNumberingAfterBreak="0">
    <w:nsid w:val="744A11DC"/>
    <w:multiLevelType w:val="hybridMultilevel"/>
    <w:tmpl w:val="19F2C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43687">
    <w:abstractNumId w:val="0"/>
  </w:num>
  <w:num w:numId="2" w16cid:durableId="160973170">
    <w:abstractNumId w:val="5"/>
  </w:num>
  <w:num w:numId="3" w16cid:durableId="9070761">
    <w:abstractNumId w:val="4"/>
  </w:num>
  <w:num w:numId="4" w16cid:durableId="913783850">
    <w:abstractNumId w:val="3"/>
  </w:num>
  <w:num w:numId="5" w16cid:durableId="1487940842">
    <w:abstractNumId w:val="1"/>
  </w:num>
  <w:num w:numId="6" w16cid:durableId="98991732">
    <w:abstractNumId w:val="2"/>
  </w:num>
  <w:num w:numId="7" w16cid:durableId="1607540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05931"/>
    <w:rsid w:val="00117E06"/>
    <w:rsid w:val="00136CCE"/>
    <w:rsid w:val="001822AE"/>
    <w:rsid w:val="00182FF9"/>
    <w:rsid w:val="001B0FF4"/>
    <w:rsid w:val="001D7EB4"/>
    <w:rsid w:val="001E544F"/>
    <w:rsid w:val="00212D78"/>
    <w:rsid w:val="00284ACA"/>
    <w:rsid w:val="00292679"/>
    <w:rsid w:val="002B1B07"/>
    <w:rsid w:val="00301F70"/>
    <w:rsid w:val="00396413"/>
    <w:rsid w:val="0042776B"/>
    <w:rsid w:val="004404B9"/>
    <w:rsid w:val="00450E9F"/>
    <w:rsid w:val="00456B0A"/>
    <w:rsid w:val="004B74CF"/>
    <w:rsid w:val="004D51C6"/>
    <w:rsid w:val="005024B2"/>
    <w:rsid w:val="00521430"/>
    <w:rsid w:val="00560AE3"/>
    <w:rsid w:val="005A115A"/>
    <w:rsid w:val="005B79CB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90639"/>
    <w:rsid w:val="008C3B32"/>
    <w:rsid w:val="008D1B29"/>
    <w:rsid w:val="008E0BD6"/>
    <w:rsid w:val="009075F8"/>
    <w:rsid w:val="009205CF"/>
    <w:rsid w:val="00993500"/>
    <w:rsid w:val="009E2024"/>
    <w:rsid w:val="00A2177A"/>
    <w:rsid w:val="00A42BDF"/>
    <w:rsid w:val="00AA79E5"/>
    <w:rsid w:val="00AE585F"/>
    <w:rsid w:val="00AF297F"/>
    <w:rsid w:val="00B21EE8"/>
    <w:rsid w:val="00B64636"/>
    <w:rsid w:val="00B91AC7"/>
    <w:rsid w:val="00C0701E"/>
    <w:rsid w:val="00C23512"/>
    <w:rsid w:val="00C34104"/>
    <w:rsid w:val="00C97498"/>
    <w:rsid w:val="00CE0FC0"/>
    <w:rsid w:val="00D21818"/>
    <w:rsid w:val="00DF2847"/>
    <w:rsid w:val="00E36DFD"/>
    <w:rsid w:val="00E62B04"/>
    <w:rsid w:val="00E63002"/>
    <w:rsid w:val="00E70CF5"/>
    <w:rsid w:val="00EE5B7F"/>
    <w:rsid w:val="00F16676"/>
    <w:rsid w:val="00F32AD3"/>
    <w:rsid w:val="00F47947"/>
    <w:rsid w:val="00F77298"/>
    <w:rsid w:val="00F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452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3</cp:revision>
  <cp:lastPrinted>2026-04-10T12:48:00Z</cp:lastPrinted>
  <dcterms:created xsi:type="dcterms:W3CDTF">2026-04-10T13:13:00Z</dcterms:created>
  <dcterms:modified xsi:type="dcterms:W3CDTF">2026-04-10T13:14:00Z</dcterms:modified>
</cp:coreProperties>
</file>