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07BEA" w14:textId="77777777" w:rsidR="00CD0AAD" w:rsidRPr="00AC3D2A" w:rsidRDefault="00CD0AAD" w:rsidP="00CD0AAD">
      <w:pPr>
        <w:pStyle w:val="Standard"/>
        <w:rPr>
          <w:rFonts w:ascii="Agency FB" w:hAnsi="Agency FB" w:cstheme="majorHAnsi"/>
          <w:b/>
          <w:bCs/>
        </w:rPr>
      </w:pPr>
      <w:r w:rsidRPr="00AC3D2A">
        <w:rPr>
          <w:rFonts w:ascii="Agency FB" w:hAnsi="Agency FB" w:cstheme="majorHAnsi"/>
          <w:b/>
          <w:bCs/>
        </w:rPr>
        <w:t>Ao Exmo. Senhor VANDERRAY LIMA DA SILVA</w:t>
      </w:r>
    </w:p>
    <w:p w14:paraId="3E4EA6E3" w14:textId="77777777" w:rsidR="00CD0AAD" w:rsidRPr="00AC3D2A" w:rsidRDefault="00CD0AAD" w:rsidP="00CD0AAD">
      <w:pPr>
        <w:pStyle w:val="Standard"/>
        <w:rPr>
          <w:rFonts w:ascii="Agency FB" w:hAnsi="Agency FB" w:cstheme="majorHAnsi"/>
          <w:b/>
          <w:bCs/>
        </w:rPr>
      </w:pPr>
      <w:r w:rsidRPr="00AC3D2A">
        <w:rPr>
          <w:rFonts w:ascii="Agency FB" w:hAnsi="Agency FB" w:cstheme="majorHAnsi"/>
          <w:b/>
          <w:bCs/>
        </w:rPr>
        <w:t>Presidente da CMA</w:t>
      </w:r>
    </w:p>
    <w:p w14:paraId="6A651500" w14:textId="77777777" w:rsidR="00CD0AAD" w:rsidRPr="00AC3D2A" w:rsidRDefault="00CD0AAD" w:rsidP="00CD0AAD">
      <w:pPr>
        <w:pStyle w:val="Standard"/>
        <w:rPr>
          <w:rFonts w:ascii="Agency FB" w:hAnsi="Agency FB" w:cstheme="majorHAnsi"/>
          <w:b/>
          <w:bCs/>
        </w:rPr>
      </w:pPr>
      <w:r w:rsidRPr="00AC3D2A">
        <w:rPr>
          <w:rFonts w:ascii="Agency FB" w:hAnsi="Agency FB" w:cstheme="majorHAnsi"/>
          <w:b/>
          <w:bCs/>
        </w:rPr>
        <w:t>Aos Exmos. Senhores Vereadores e Senhoras Vereadoras</w:t>
      </w:r>
    </w:p>
    <w:p w14:paraId="6EB4D8F5" w14:textId="77777777" w:rsidR="00CD0AAD" w:rsidRPr="00AC3D2A" w:rsidRDefault="00CD0AAD" w:rsidP="00CD0AAD">
      <w:pPr>
        <w:spacing w:line="240" w:lineRule="auto"/>
        <w:rPr>
          <w:rFonts w:ascii="Agency FB" w:hAnsi="Agency FB"/>
          <w:sz w:val="24"/>
          <w:szCs w:val="24"/>
        </w:rPr>
      </w:pPr>
    </w:p>
    <w:p w14:paraId="7772453F" w14:textId="6AD1246D" w:rsidR="00CD0AAD" w:rsidRPr="00AC3D2A" w:rsidRDefault="00CD0AAD" w:rsidP="00CD0AAD">
      <w:pPr>
        <w:ind w:left="4536"/>
        <w:jc w:val="both"/>
        <w:rPr>
          <w:rFonts w:ascii="Agency FB" w:hAnsi="Agency FB"/>
          <w:b/>
          <w:sz w:val="24"/>
          <w:szCs w:val="24"/>
        </w:rPr>
      </w:pPr>
      <w:r w:rsidRPr="00AC3D2A">
        <w:rPr>
          <w:rFonts w:ascii="Agency FB" w:hAnsi="Agency FB"/>
          <w:b/>
          <w:sz w:val="24"/>
          <w:szCs w:val="24"/>
        </w:rPr>
        <w:t>PROJETO DE LEI N°         /2026.</w:t>
      </w:r>
    </w:p>
    <w:p w14:paraId="75D778B8" w14:textId="77777777" w:rsidR="00CD0AAD" w:rsidRPr="00AC3D2A" w:rsidRDefault="00CD0AAD" w:rsidP="00CD0AAD">
      <w:pPr>
        <w:ind w:left="4536"/>
        <w:jc w:val="both"/>
        <w:rPr>
          <w:rFonts w:ascii="Agency FB" w:hAnsi="Agency FB"/>
          <w:b/>
          <w:sz w:val="24"/>
          <w:szCs w:val="24"/>
        </w:rPr>
      </w:pPr>
    </w:p>
    <w:p w14:paraId="663F2E57" w14:textId="77777777" w:rsidR="00CD0AAD" w:rsidRPr="00AC3D2A" w:rsidRDefault="00CD0AAD" w:rsidP="00CD0AAD">
      <w:pPr>
        <w:ind w:left="4536"/>
        <w:jc w:val="both"/>
        <w:rPr>
          <w:rFonts w:ascii="Agency FB" w:hAnsi="Agency FB"/>
          <w:i/>
          <w:sz w:val="24"/>
          <w:szCs w:val="24"/>
        </w:rPr>
      </w:pPr>
      <w:r w:rsidRPr="00AC3D2A">
        <w:rPr>
          <w:rFonts w:ascii="Agency FB" w:hAnsi="Agency FB"/>
          <w:b/>
          <w:sz w:val="24"/>
          <w:szCs w:val="24"/>
        </w:rPr>
        <w:t xml:space="preserve">Dispõe sobre a denominação de unidade de educação infantil municipal do Município de Ananindeua - </w:t>
      </w:r>
      <w:r w:rsidRPr="00AC3D2A">
        <w:rPr>
          <w:rFonts w:ascii="Agency FB" w:hAnsi="Agency FB"/>
          <w:b/>
          <w:i/>
          <w:sz w:val="24"/>
          <w:szCs w:val="24"/>
        </w:rPr>
        <w:t>Unidade de Educação Infantil Professora Maria de Nazaré Gomes Lima.</w:t>
      </w:r>
    </w:p>
    <w:p w14:paraId="20E1B76B" w14:textId="77777777" w:rsidR="00CD0AAD" w:rsidRPr="00AC3D2A" w:rsidRDefault="00CD0AAD" w:rsidP="00CD0AAD">
      <w:pPr>
        <w:jc w:val="both"/>
        <w:rPr>
          <w:rFonts w:ascii="Agency FB" w:hAnsi="Agency FB"/>
          <w:sz w:val="24"/>
          <w:szCs w:val="24"/>
        </w:rPr>
      </w:pPr>
    </w:p>
    <w:p w14:paraId="0E46485C" w14:textId="41F0828D" w:rsidR="00CD0AAD" w:rsidRPr="00AC3D2A" w:rsidRDefault="00CD0AAD" w:rsidP="00CD0AAD">
      <w:pPr>
        <w:jc w:val="both"/>
        <w:rPr>
          <w:rFonts w:ascii="Agency FB" w:hAnsi="Agency FB"/>
          <w:sz w:val="24"/>
          <w:szCs w:val="24"/>
        </w:rPr>
      </w:pPr>
      <w:r w:rsidRPr="00AC3D2A">
        <w:rPr>
          <w:rFonts w:ascii="Agency FB" w:hAnsi="Agency FB"/>
          <w:sz w:val="24"/>
          <w:szCs w:val="24"/>
        </w:rPr>
        <w:t xml:space="preserve">A </w:t>
      </w:r>
      <w:r w:rsidRPr="00AC3D2A">
        <w:rPr>
          <w:rFonts w:ascii="Agency FB" w:hAnsi="Agency FB"/>
          <w:b/>
          <w:sz w:val="24"/>
          <w:szCs w:val="24"/>
        </w:rPr>
        <w:t>CÂMARA MUNICIPAL DE ANANINDEUA</w:t>
      </w:r>
      <w:r w:rsidRPr="00AC3D2A">
        <w:rPr>
          <w:rFonts w:ascii="Agency FB" w:hAnsi="Agency FB"/>
          <w:sz w:val="24"/>
          <w:szCs w:val="24"/>
        </w:rPr>
        <w:t xml:space="preserve">, </w:t>
      </w:r>
      <w:r w:rsidR="005208C6" w:rsidRPr="00AC3D2A">
        <w:rPr>
          <w:rFonts w:ascii="Agency FB" w:hAnsi="Agency FB"/>
          <w:sz w:val="28"/>
          <w:szCs w:val="28"/>
        </w:rPr>
        <w:t>indica ao Poder Executivo Municipal a seguinte proposição</w:t>
      </w:r>
      <w:r w:rsidRPr="00AC3D2A">
        <w:rPr>
          <w:rFonts w:ascii="Agency FB" w:hAnsi="Agency FB"/>
          <w:sz w:val="24"/>
          <w:szCs w:val="24"/>
        </w:rPr>
        <w:t>:</w:t>
      </w:r>
    </w:p>
    <w:p w14:paraId="3952A5A6" w14:textId="77777777" w:rsidR="00CD0AAD" w:rsidRPr="00AC3D2A" w:rsidRDefault="00CD0AAD" w:rsidP="00CD0AAD">
      <w:pPr>
        <w:jc w:val="both"/>
        <w:rPr>
          <w:rFonts w:ascii="Agency FB" w:hAnsi="Agency FB"/>
          <w:b/>
          <w:sz w:val="24"/>
          <w:szCs w:val="24"/>
        </w:rPr>
      </w:pPr>
      <w:r w:rsidRPr="00AC3D2A">
        <w:rPr>
          <w:rFonts w:ascii="Agency FB" w:hAnsi="Agency FB"/>
          <w:b/>
          <w:sz w:val="24"/>
          <w:szCs w:val="24"/>
        </w:rPr>
        <w:t xml:space="preserve">Art. 1º </w:t>
      </w:r>
    </w:p>
    <w:p w14:paraId="32A99BEF" w14:textId="24F48BB5" w:rsidR="00CD0AAD" w:rsidRPr="00AC3D2A" w:rsidRDefault="00CD0AAD" w:rsidP="00CD0AAD">
      <w:pPr>
        <w:jc w:val="both"/>
        <w:rPr>
          <w:rFonts w:ascii="Agency FB" w:hAnsi="Agency FB"/>
          <w:sz w:val="24"/>
          <w:szCs w:val="24"/>
        </w:rPr>
      </w:pPr>
      <w:r w:rsidRPr="00AC3D2A">
        <w:rPr>
          <w:rFonts w:ascii="Agency FB" w:hAnsi="Agency FB"/>
          <w:sz w:val="24"/>
          <w:szCs w:val="24"/>
        </w:rPr>
        <w:t xml:space="preserve">Fica denominada a UNIDADE DE EDUCAÇÃO INFANTIL PROFESSORA </w:t>
      </w:r>
      <w:r w:rsidRPr="00AC3D2A">
        <w:rPr>
          <w:rFonts w:ascii="Agency FB" w:hAnsi="Agency FB" w:cs="Times New Roman"/>
          <w:b/>
          <w:bCs/>
          <w:sz w:val="24"/>
          <w:szCs w:val="24"/>
        </w:rPr>
        <w:t>MARIA DE NAZARÉ GOMES LIMA</w:t>
      </w:r>
      <w:r w:rsidRPr="00AC3D2A">
        <w:rPr>
          <w:rFonts w:ascii="Agency FB" w:hAnsi="Agency FB"/>
          <w:sz w:val="24"/>
          <w:szCs w:val="24"/>
        </w:rPr>
        <w:t>, situada n</w:t>
      </w:r>
      <w:r w:rsidR="00406415">
        <w:rPr>
          <w:rFonts w:ascii="Agency FB" w:hAnsi="Agency FB"/>
          <w:sz w:val="24"/>
          <w:szCs w:val="24"/>
        </w:rPr>
        <w:t>a Alameda São Pedro</w:t>
      </w:r>
      <w:r w:rsidR="00183041">
        <w:rPr>
          <w:rFonts w:ascii="Agency FB" w:hAnsi="Agency FB"/>
          <w:sz w:val="24"/>
          <w:szCs w:val="24"/>
        </w:rPr>
        <w:t xml:space="preserve"> n° 33</w:t>
      </w:r>
      <w:r w:rsidR="004214EE">
        <w:rPr>
          <w:rFonts w:ascii="Agency FB" w:hAnsi="Agency FB"/>
          <w:sz w:val="24"/>
          <w:szCs w:val="24"/>
        </w:rPr>
        <w:t>, CEP 67.113-320 bairro do coqueiro</w:t>
      </w:r>
      <w:r w:rsidR="00A80F44">
        <w:rPr>
          <w:rFonts w:ascii="Agency FB" w:hAnsi="Agency FB"/>
          <w:sz w:val="24"/>
          <w:szCs w:val="24"/>
        </w:rPr>
        <w:t xml:space="preserve"> </w:t>
      </w:r>
      <w:r w:rsidRPr="00AC3D2A">
        <w:rPr>
          <w:rFonts w:ascii="Agency FB" w:hAnsi="Agency FB"/>
          <w:sz w:val="24"/>
          <w:szCs w:val="24"/>
        </w:rPr>
        <w:t>– Ananindeua</w:t>
      </w:r>
      <w:r w:rsidR="00A80F44">
        <w:rPr>
          <w:rFonts w:ascii="Agency FB" w:hAnsi="Agency FB"/>
          <w:sz w:val="24"/>
          <w:szCs w:val="24"/>
        </w:rPr>
        <w:t>/Pará</w:t>
      </w:r>
      <w:r w:rsidRPr="00AC3D2A">
        <w:rPr>
          <w:rFonts w:ascii="Agency FB" w:hAnsi="Agency FB"/>
          <w:sz w:val="24"/>
          <w:szCs w:val="24"/>
        </w:rPr>
        <w:t xml:space="preserve">. </w:t>
      </w:r>
    </w:p>
    <w:p w14:paraId="2FCFF65E" w14:textId="77777777" w:rsidR="00CD0AAD" w:rsidRPr="00AC3D2A" w:rsidRDefault="00CD0AAD" w:rsidP="00CD0AAD">
      <w:pPr>
        <w:jc w:val="both"/>
        <w:rPr>
          <w:rFonts w:ascii="Agency FB" w:hAnsi="Agency FB"/>
          <w:sz w:val="24"/>
          <w:szCs w:val="24"/>
        </w:rPr>
      </w:pPr>
      <w:r w:rsidRPr="00AC3D2A">
        <w:rPr>
          <w:rFonts w:ascii="Agency FB" w:hAnsi="Agency FB"/>
          <w:b/>
          <w:sz w:val="24"/>
          <w:szCs w:val="24"/>
        </w:rPr>
        <w:t>Art. 2º</w:t>
      </w:r>
      <w:r w:rsidRPr="00AC3D2A">
        <w:rPr>
          <w:rFonts w:ascii="Agency FB" w:hAnsi="Agency FB"/>
          <w:sz w:val="24"/>
          <w:szCs w:val="24"/>
        </w:rPr>
        <w:t xml:space="preserve"> </w:t>
      </w:r>
    </w:p>
    <w:p w14:paraId="582B461E" w14:textId="77777777" w:rsidR="00CD0AAD" w:rsidRPr="00AC3D2A" w:rsidRDefault="00CD0AAD" w:rsidP="00CD0AAD">
      <w:pPr>
        <w:jc w:val="both"/>
        <w:rPr>
          <w:rFonts w:ascii="Agency FB" w:hAnsi="Agency FB"/>
          <w:sz w:val="24"/>
          <w:szCs w:val="24"/>
        </w:rPr>
      </w:pPr>
      <w:r w:rsidRPr="00AC3D2A">
        <w:rPr>
          <w:rFonts w:ascii="Agency FB" w:hAnsi="Agency FB"/>
          <w:sz w:val="24"/>
          <w:szCs w:val="24"/>
        </w:rPr>
        <w:t>Esta Lei entra em vigor na data de sua publicação.</w:t>
      </w:r>
    </w:p>
    <w:p w14:paraId="6E4A22FF" w14:textId="77777777" w:rsidR="00CD0AAD" w:rsidRPr="00AC3D2A" w:rsidRDefault="00CD0AAD" w:rsidP="00CD0AAD">
      <w:pPr>
        <w:jc w:val="both"/>
        <w:rPr>
          <w:rFonts w:ascii="Agency FB" w:hAnsi="Agency FB"/>
          <w:sz w:val="24"/>
          <w:szCs w:val="24"/>
        </w:rPr>
      </w:pPr>
    </w:p>
    <w:p w14:paraId="2D2D8441" w14:textId="77777777" w:rsidR="00CD0AAD" w:rsidRPr="00AC3D2A" w:rsidRDefault="00CD0AAD" w:rsidP="00CD0AAD">
      <w:pPr>
        <w:rPr>
          <w:rFonts w:ascii="Agency FB" w:hAnsi="Agency FB"/>
          <w:sz w:val="24"/>
          <w:szCs w:val="24"/>
        </w:rPr>
      </w:pPr>
    </w:p>
    <w:p w14:paraId="46376F94" w14:textId="77777777" w:rsidR="00CD0AAD" w:rsidRPr="00AC3D2A" w:rsidRDefault="00CD0AAD" w:rsidP="00CD0AAD">
      <w:pPr>
        <w:rPr>
          <w:rFonts w:ascii="Agency FB" w:hAnsi="Agency FB"/>
          <w:sz w:val="24"/>
          <w:szCs w:val="24"/>
        </w:rPr>
      </w:pPr>
    </w:p>
    <w:p w14:paraId="57C062EC" w14:textId="77777777" w:rsidR="00CD0AAD" w:rsidRPr="00AC3D2A" w:rsidRDefault="00CD0AAD" w:rsidP="00CD0AAD">
      <w:pPr>
        <w:rPr>
          <w:rFonts w:ascii="Agency FB" w:hAnsi="Agency FB"/>
          <w:sz w:val="24"/>
          <w:szCs w:val="24"/>
        </w:rPr>
      </w:pPr>
    </w:p>
    <w:p w14:paraId="0A9FCFA1" w14:textId="77777777" w:rsidR="00CD0AAD" w:rsidRPr="00AC3D2A" w:rsidRDefault="00CD0AAD" w:rsidP="00CD0AAD">
      <w:pPr>
        <w:rPr>
          <w:rFonts w:ascii="Agency FB" w:hAnsi="Agency FB"/>
          <w:sz w:val="24"/>
          <w:szCs w:val="24"/>
        </w:rPr>
      </w:pPr>
    </w:p>
    <w:p w14:paraId="2FED0970" w14:textId="77777777" w:rsidR="00CD0AAD" w:rsidRPr="00AC3D2A" w:rsidRDefault="00CD0AAD" w:rsidP="00CD0AAD">
      <w:pPr>
        <w:rPr>
          <w:rFonts w:ascii="Agency FB" w:hAnsi="Agency FB"/>
          <w:sz w:val="24"/>
          <w:szCs w:val="24"/>
        </w:rPr>
      </w:pPr>
    </w:p>
    <w:p w14:paraId="338FDF23" w14:textId="77777777" w:rsidR="00CD0AAD" w:rsidRDefault="00CD0AAD" w:rsidP="00CD0AAD">
      <w:pPr>
        <w:rPr>
          <w:rFonts w:ascii="Agency FB" w:hAnsi="Agency FB"/>
          <w:sz w:val="24"/>
          <w:szCs w:val="24"/>
        </w:rPr>
      </w:pPr>
    </w:p>
    <w:p w14:paraId="763486F4" w14:textId="77777777" w:rsidR="005F6950" w:rsidRDefault="005F6950" w:rsidP="00CD0AAD">
      <w:pPr>
        <w:rPr>
          <w:rFonts w:ascii="Agency FB" w:hAnsi="Agency FB"/>
          <w:sz w:val="24"/>
          <w:szCs w:val="24"/>
        </w:rPr>
      </w:pPr>
    </w:p>
    <w:p w14:paraId="66EABF86" w14:textId="77777777" w:rsidR="005F6950" w:rsidRDefault="005F6950" w:rsidP="00CD0AAD">
      <w:pPr>
        <w:rPr>
          <w:rFonts w:ascii="Agency FB" w:hAnsi="Agency FB"/>
          <w:sz w:val="24"/>
          <w:szCs w:val="24"/>
        </w:rPr>
      </w:pPr>
    </w:p>
    <w:p w14:paraId="7CF1111B" w14:textId="77777777" w:rsidR="005F6950" w:rsidRPr="00AC3D2A" w:rsidRDefault="005F6950" w:rsidP="00CD0AAD">
      <w:pPr>
        <w:rPr>
          <w:rFonts w:ascii="Agency FB" w:hAnsi="Agency FB"/>
          <w:sz w:val="24"/>
          <w:szCs w:val="24"/>
        </w:rPr>
      </w:pPr>
    </w:p>
    <w:p w14:paraId="31700633" w14:textId="77777777" w:rsidR="00CD0AAD" w:rsidRPr="00AC3D2A" w:rsidRDefault="00CD0AAD" w:rsidP="00CD0AAD">
      <w:pPr>
        <w:rPr>
          <w:rFonts w:ascii="Agency FB" w:hAnsi="Agency FB"/>
          <w:sz w:val="24"/>
          <w:szCs w:val="24"/>
        </w:rPr>
      </w:pPr>
    </w:p>
    <w:p w14:paraId="31AAAD1E" w14:textId="77777777" w:rsidR="00CD0AAD" w:rsidRPr="00AC3D2A" w:rsidRDefault="00CD0AAD" w:rsidP="00CD0AAD">
      <w:pPr>
        <w:rPr>
          <w:rFonts w:ascii="Agency FB" w:hAnsi="Agency FB"/>
          <w:sz w:val="24"/>
          <w:szCs w:val="24"/>
        </w:rPr>
      </w:pPr>
    </w:p>
    <w:p w14:paraId="7BC02286" w14:textId="77777777" w:rsidR="00CD0AAD" w:rsidRPr="00AC3D2A" w:rsidRDefault="00CD0AAD" w:rsidP="00CD0AAD">
      <w:pPr>
        <w:rPr>
          <w:rFonts w:ascii="Agency FB" w:hAnsi="Agency FB"/>
          <w:sz w:val="24"/>
          <w:szCs w:val="24"/>
        </w:rPr>
      </w:pPr>
    </w:p>
    <w:p w14:paraId="14F96B97" w14:textId="77777777" w:rsidR="00CD0AAD" w:rsidRPr="00AC3D2A" w:rsidRDefault="00CD0AAD" w:rsidP="00CD0AAD">
      <w:pPr>
        <w:rPr>
          <w:rFonts w:ascii="Agency FB" w:hAnsi="Agency FB"/>
          <w:sz w:val="24"/>
          <w:szCs w:val="24"/>
        </w:rPr>
      </w:pPr>
    </w:p>
    <w:p w14:paraId="3FA12B8A" w14:textId="77777777" w:rsidR="00CD0AAD" w:rsidRPr="00AC3D2A" w:rsidRDefault="00CD0AAD" w:rsidP="00CD0AAD">
      <w:pPr>
        <w:rPr>
          <w:rFonts w:ascii="Agency FB" w:hAnsi="Agency FB"/>
          <w:sz w:val="24"/>
          <w:szCs w:val="24"/>
        </w:rPr>
      </w:pPr>
    </w:p>
    <w:p w14:paraId="25102301" w14:textId="77777777" w:rsidR="00CD0AAD" w:rsidRPr="00AC3D2A" w:rsidRDefault="00CD0AAD" w:rsidP="00CD0AAD">
      <w:pPr>
        <w:rPr>
          <w:rFonts w:ascii="Agency FB" w:hAnsi="Agency FB"/>
          <w:sz w:val="24"/>
          <w:szCs w:val="24"/>
        </w:rPr>
      </w:pPr>
    </w:p>
    <w:p w14:paraId="771B96FB" w14:textId="77777777" w:rsidR="00CD0AAD" w:rsidRPr="00AC3D2A" w:rsidRDefault="00CD0AAD" w:rsidP="00CD0AAD">
      <w:pPr>
        <w:rPr>
          <w:rFonts w:ascii="Agency FB" w:hAnsi="Agency FB"/>
          <w:sz w:val="24"/>
          <w:szCs w:val="24"/>
        </w:rPr>
      </w:pPr>
    </w:p>
    <w:p w14:paraId="787C0F2B" w14:textId="77777777" w:rsidR="00CD0AAD" w:rsidRPr="00AC3D2A" w:rsidRDefault="00CD0AAD" w:rsidP="00CD0AAD">
      <w:pPr>
        <w:rPr>
          <w:rFonts w:ascii="Agency FB" w:hAnsi="Agency FB"/>
          <w:sz w:val="24"/>
          <w:szCs w:val="24"/>
        </w:rPr>
      </w:pPr>
    </w:p>
    <w:p w14:paraId="4A5EEBB7" w14:textId="77777777" w:rsidR="00CD0AAD" w:rsidRPr="00AC3D2A" w:rsidRDefault="00CD0AAD" w:rsidP="00CD0AAD">
      <w:pPr>
        <w:jc w:val="center"/>
        <w:rPr>
          <w:rFonts w:ascii="Agency FB" w:hAnsi="Agency FB"/>
          <w:b/>
          <w:sz w:val="24"/>
          <w:szCs w:val="24"/>
        </w:rPr>
      </w:pPr>
    </w:p>
    <w:p w14:paraId="3685B881" w14:textId="77777777" w:rsidR="00CD0AAD" w:rsidRPr="00AC3D2A" w:rsidRDefault="00CD0AAD" w:rsidP="00CD0AAD">
      <w:pPr>
        <w:jc w:val="center"/>
        <w:rPr>
          <w:rFonts w:ascii="Agency FB" w:hAnsi="Agency FB"/>
          <w:b/>
          <w:sz w:val="24"/>
          <w:szCs w:val="24"/>
        </w:rPr>
      </w:pPr>
    </w:p>
    <w:p w14:paraId="0A9E4546" w14:textId="77777777" w:rsidR="00BB4FE0" w:rsidRDefault="00BB4FE0" w:rsidP="00CD0AAD">
      <w:pPr>
        <w:jc w:val="center"/>
        <w:rPr>
          <w:rFonts w:ascii="Agency FB" w:hAnsi="Agency FB"/>
          <w:b/>
          <w:sz w:val="24"/>
          <w:szCs w:val="24"/>
        </w:rPr>
      </w:pPr>
    </w:p>
    <w:p w14:paraId="4303EB5B" w14:textId="32E15C4A" w:rsidR="00CD0AAD" w:rsidRPr="00AC3D2A" w:rsidRDefault="00CD0AAD" w:rsidP="00CD0AAD">
      <w:pPr>
        <w:jc w:val="center"/>
        <w:rPr>
          <w:rFonts w:ascii="Agency FB" w:hAnsi="Agency FB"/>
          <w:b/>
          <w:sz w:val="24"/>
          <w:szCs w:val="24"/>
        </w:rPr>
      </w:pPr>
      <w:r w:rsidRPr="00AC3D2A">
        <w:rPr>
          <w:rFonts w:ascii="Agency FB" w:hAnsi="Agency FB"/>
          <w:b/>
          <w:sz w:val="24"/>
          <w:szCs w:val="24"/>
        </w:rPr>
        <w:lastRenderedPageBreak/>
        <w:t>JUSTIFICATIVA</w:t>
      </w:r>
    </w:p>
    <w:p w14:paraId="0868C845" w14:textId="77777777" w:rsidR="00CD0AAD" w:rsidRPr="00AC3D2A" w:rsidRDefault="00CD0AAD" w:rsidP="00CD0AAD">
      <w:pPr>
        <w:jc w:val="center"/>
        <w:rPr>
          <w:rFonts w:ascii="Agency FB" w:hAnsi="Agency FB"/>
          <w:b/>
          <w:sz w:val="24"/>
          <w:szCs w:val="24"/>
        </w:rPr>
      </w:pPr>
    </w:p>
    <w:p w14:paraId="36D7BA1C" w14:textId="70AF1A96" w:rsidR="00CD0AAD" w:rsidRPr="00AC3D2A" w:rsidRDefault="00CD0AAD" w:rsidP="00CD0AAD">
      <w:pPr>
        <w:ind w:firstLine="708"/>
        <w:jc w:val="both"/>
        <w:rPr>
          <w:rFonts w:ascii="Agency FB" w:hAnsi="Agency FB"/>
          <w:sz w:val="24"/>
          <w:szCs w:val="24"/>
        </w:rPr>
      </w:pPr>
      <w:r w:rsidRPr="00AC3D2A">
        <w:rPr>
          <w:rFonts w:ascii="Agency FB" w:hAnsi="Agency FB"/>
          <w:sz w:val="24"/>
          <w:szCs w:val="24"/>
        </w:rPr>
        <w:t>Submetemos o presente Projeto de Lei à apreciação dos nobres Edis, solicitando aprovação para a denominação de uma Escola Municipal de Educação Infantil,</w:t>
      </w:r>
      <w:r w:rsidRPr="00AC3D2A">
        <w:rPr>
          <w:rFonts w:ascii="Agency FB" w:eastAsia="Times New Roman" w:hAnsi="Agency FB"/>
          <w:sz w:val="24"/>
          <w:szCs w:val="24"/>
        </w:rPr>
        <w:t xml:space="preserve"> localizada </w:t>
      </w:r>
      <w:r w:rsidR="00A80F44" w:rsidRPr="00AC3D2A">
        <w:rPr>
          <w:rFonts w:ascii="Agency FB" w:hAnsi="Agency FB"/>
          <w:sz w:val="24"/>
          <w:szCs w:val="24"/>
        </w:rPr>
        <w:t>n</w:t>
      </w:r>
      <w:r w:rsidR="00A80F44">
        <w:rPr>
          <w:rFonts w:ascii="Agency FB" w:hAnsi="Agency FB"/>
          <w:sz w:val="24"/>
          <w:szCs w:val="24"/>
        </w:rPr>
        <w:t xml:space="preserve">a Alameda São Pedro n° 33, CEP 67.113-320 bairro do coqueiro </w:t>
      </w:r>
      <w:r w:rsidR="00A80F44" w:rsidRPr="00AC3D2A">
        <w:rPr>
          <w:rFonts w:ascii="Agency FB" w:hAnsi="Agency FB"/>
          <w:sz w:val="24"/>
          <w:szCs w:val="24"/>
        </w:rPr>
        <w:t>– Ananindeua</w:t>
      </w:r>
      <w:r w:rsidR="00A80F44">
        <w:rPr>
          <w:rFonts w:ascii="Agency FB" w:hAnsi="Agency FB"/>
          <w:sz w:val="24"/>
          <w:szCs w:val="24"/>
        </w:rPr>
        <w:t>/Pará</w:t>
      </w:r>
      <w:r w:rsidRPr="00AC3D2A">
        <w:rPr>
          <w:rFonts w:ascii="Agency FB" w:hAnsi="Agency FB"/>
          <w:sz w:val="24"/>
          <w:szCs w:val="24"/>
        </w:rPr>
        <w:t xml:space="preserve">. </w:t>
      </w:r>
    </w:p>
    <w:p w14:paraId="0D0BA31C" w14:textId="77777777" w:rsidR="00CD0AAD" w:rsidRPr="00AC3D2A" w:rsidRDefault="00CD0AAD" w:rsidP="00CD0AAD">
      <w:pPr>
        <w:ind w:firstLine="708"/>
        <w:jc w:val="both"/>
        <w:rPr>
          <w:rFonts w:ascii="Agency FB" w:hAnsi="Agency FB"/>
          <w:sz w:val="24"/>
          <w:szCs w:val="24"/>
        </w:rPr>
      </w:pPr>
      <w:r w:rsidRPr="00AC3D2A">
        <w:rPr>
          <w:rFonts w:ascii="Agency FB" w:hAnsi="Agency FB"/>
          <w:sz w:val="24"/>
          <w:szCs w:val="24"/>
        </w:rPr>
        <w:t>A definição do nome para Unidade de Educação Infantil citada neste Projeto de Lei partiu da discussão e reflexão acerca de pessoas que representaram ou representam notoriedade para a Educação Municipal e para nossa cidade.</w:t>
      </w:r>
    </w:p>
    <w:p w14:paraId="127D21F8" w14:textId="77777777" w:rsidR="00CD0AAD" w:rsidRPr="00AC3D2A" w:rsidRDefault="00CD0AAD" w:rsidP="00CD0AAD">
      <w:pPr>
        <w:ind w:firstLine="708"/>
        <w:jc w:val="both"/>
        <w:rPr>
          <w:rFonts w:ascii="Agency FB" w:hAnsi="Agency FB"/>
        </w:rPr>
      </w:pPr>
      <w:r w:rsidRPr="00AC3D2A">
        <w:rPr>
          <w:rFonts w:ascii="Agency FB" w:eastAsia="Times New Roman" w:hAnsi="Agency FB"/>
          <w:sz w:val="24"/>
          <w:szCs w:val="24"/>
        </w:rPr>
        <w:t xml:space="preserve">A nova Escola Municipal terá como objetivo de atender </w:t>
      </w:r>
      <w:r w:rsidRPr="00AC3D2A">
        <w:rPr>
          <w:rFonts w:ascii="Agency FB" w:hAnsi="Agency FB"/>
          <w:sz w:val="24"/>
          <w:szCs w:val="24"/>
        </w:rPr>
        <w:t xml:space="preserve">Educação Infantil (creche – a partir dos 06 meses até 02 anos) e </w:t>
      </w:r>
      <w:proofErr w:type="spellStart"/>
      <w:r w:rsidRPr="00AC3D2A">
        <w:rPr>
          <w:rFonts w:ascii="Agency FB" w:hAnsi="Agency FB"/>
          <w:sz w:val="24"/>
          <w:szCs w:val="24"/>
        </w:rPr>
        <w:t>Pré</w:t>
      </w:r>
      <w:proofErr w:type="spellEnd"/>
      <w:r w:rsidRPr="00AC3D2A">
        <w:rPr>
          <w:rFonts w:ascii="Agency FB" w:hAnsi="Agency FB"/>
          <w:sz w:val="24"/>
          <w:szCs w:val="24"/>
        </w:rPr>
        <w:t xml:space="preserve"> – Escola (04 e 05 anos), em tempo parcial – manhã e tarde, com capacidade de atendimento até 400 (quatrocentos) alunos.</w:t>
      </w:r>
    </w:p>
    <w:p w14:paraId="658CF4CB" w14:textId="77777777" w:rsidR="00CD0AAD" w:rsidRPr="00AC3D2A" w:rsidRDefault="00CD0AAD" w:rsidP="00CD0AAD">
      <w:pPr>
        <w:ind w:firstLine="708"/>
        <w:jc w:val="both"/>
        <w:rPr>
          <w:rFonts w:ascii="Agency FB" w:hAnsi="Agency FB"/>
        </w:rPr>
      </w:pPr>
      <w:r w:rsidRPr="00AC3D2A">
        <w:rPr>
          <w:rFonts w:ascii="Agency FB" w:eastAsia="Times New Roman" w:hAnsi="Agency FB"/>
          <w:sz w:val="24"/>
          <w:szCs w:val="24"/>
        </w:rPr>
        <w:t xml:space="preserve">A denominação apresentada para o imóvel é </w:t>
      </w:r>
      <w:r w:rsidRPr="00AC3D2A">
        <w:rPr>
          <w:rFonts w:ascii="Agency FB" w:eastAsia="Times New Roman" w:hAnsi="Agency FB"/>
          <w:b/>
          <w:bCs/>
          <w:i/>
          <w:iCs/>
          <w:sz w:val="24"/>
          <w:szCs w:val="24"/>
        </w:rPr>
        <w:t>“</w:t>
      </w:r>
      <w:r w:rsidRPr="00AC3D2A">
        <w:rPr>
          <w:rFonts w:ascii="Agency FB" w:hAnsi="Agency FB"/>
          <w:b/>
          <w:sz w:val="24"/>
          <w:szCs w:val="24"/>
        </w:rPr>
        <w:t xml:space="preserve">UNIDADE DE EDUCAÇÃO INFANTIL PROFESSORA </w:t>
      </w:r>
      <w:r w:rsidRPr="00AC3D2A">
        <w:rPr>
          <w:rFonts w:ascii="Agency FB" w:hAnsi="Agency FB" w:cs="Times New Roman"/>
          <w:b/>
          <w:bCs/>
          <w:sz w:val="24"/>
          <w:szCs w:val="24"/>
        </w:rPr>
        <w:t>MARIA DE NAZARÉ GOMES LIMA</w:t>
      </w:r>
      <w:r w:rsidRPr="00AC3D2A">
        <w:rPr>
          <w:rFonts w:ascii="Agency FB" w:eastAsia="Times New Roman" w:hAnsi="Agency FB"/>
          <w:b/>
          <w:bCs/>
          <w:i/>
          <w:iCs/>
          <w:sz w:val="24"/>
          <w:szCs w:val="24"/>
        </w:rPr>
        <w:t>,</w:t>
      </w:r>
      <w:r w:rsidRPr="00AC3D2A">
        <w:rPr>
          <w:rFonts w:ascii="Agency FB" w:eastAsia="Times New Roman" w:hAnsi="Agency FB"/>
          <w:sz w:val="24"/>
          <w:szCs w:val="24"/>
        </w:rPr>
        <w:t xml:space="preserve"> visando homenagear a saudosa professora e coordenadora do Programa de Alimentação Escolar de Ananindeua.</w:t>
      </w:r>
    </w:p>
    <w:p w14:paraId="6B97F772" w14:textId="77777777" w:rsidR="00CD0AAD" w:rsidRPr="00AC3D2A" w:rsidRDefault="00CD0AAD" w:rsidP="00CD0AAD">
      <w:pPr>
        <w:ind w:firstLine="708"/>
        <w:jc w:val="both"/>
        <w:rPr>
          <w:rFonts w:ascii="Agency FB" w:hAnsi="Agency FB"/>
        </w:rPr>
      </w:pPr>
      <w:r w:rsidRPr="00AC3D2A">
        <w:rPr>
          <w:rFonts w:ascii="Agency FB" w:hAnsi="Agency FB"/>
          <w:sz w:val="24"/>
          <w:szCs w:val="24"/>
        </w:rPr>
        <w:t xml:space="preserve">A professora </w:t>
      </w:r>
      <w:r w:rsidRPr="00AC3D2A">
        <w:rPr>
          <w:rFonts w:ascii="Agency FB" w:hAnsi="Agency FB" w:cs="Times New Roman"/>
          <w:b/>
          <w:bCs/>
          <w:sz w:val="24"/>
          <w:szCs w:val="24"/>
        </w:rPr>
        <w:t>MARIA DE NAZARÉ GOMES LIMA</w:t>
      </w:r>
      <w:r w:rsidRPr="00AC3D2A">
        <w:rPr>
          <w:rFonts w:ascii="Agency FB" w:hAnsi="Agency FB"/>
          <w:sz w:val="24"/>
          <w:szCs w:val="24"/>
        </w:rPr>
        <w:t>, n</w:t>
      </w:r>
      <w:r w:rsidRPr="00AC3D2A">
        <w:rPr>
          <w:rFonts w:ascii="Agency FB" w:hAnsi="Agency FB" w:cs="Times New Roman"/>
          <w:sz w:val="24"/>
          <w:szCs w:val="24"/>
        </w:rPr>
        <w:t>asceu no dia 05/03/1947, natural de Ourém/PA, filha de Maria dos Anjos Gomes Lima e Benedito Corrêa Lima, fez o primário elementar no colégio Suíço com conclusão em 03/12/1952 no Instituto de Educação do Pará concluiu o curso de professora do ensino primário em 23/12/1966.</w:t>
      </w:r>
    </w:p>
    <w:p w14:paraId="3FFCB93D" w14:textId="77777777" w:rsidR="00CD0AAD" w:rsidRPr="00AC3D2A" w:rsidRDefault="00CD0AAD" w:rsidP="00CD0AAD">
      <w:pPr>
        <w:ind w:firstLine="708"/>
        <w:jc w:val="both"/>
        <w:rPr>
          <w:rFonts w:ascii="Agency FB" w:hAnsi="Agency FB" w:cs="Times New Roman"/>
          <w:sz w:val="24"/>
          <w:szCs w:val="24"/>
        </w:rPr>
      </w:pPr>
      <w:r w:rsidRPr="00AC3D2A">
        <w:rPr>
          <w:rFonts w:ascii="Agency FB" w:hAnsi="Agency FB" w:cs="Times New Roman"/>
          <w:sz w:val="24"/>
          <w:szCs w:val="24"/>
        </w:rPr>
        <w:t xml:space="preserve">Concluiu o curso superior na UFPA, no ano de 1968, obtendo o título de Pedagogia e Administração Escolar. </w:t>
      </w:r>
    </w:p>
    <w:p w14:paraId="5D5B377E" w14:textId="77777777" w:rsidR="00CD0AAD" w:rsidRPr="00AC3D2A" w:rsidRDefault="00CD0AAD" w:rsidP="00CD0AAD">
      <w:pPr>
        <w:ind w:firstLine="708"/>
        <w:jc w:val="both"/>
        <w:rPr>
          <w:rFonts w:ascii="Agency FB" w:hAnsi="Agency FB"/>
        </w:rPr>
      </w:pPr>
      <w:r w:rsidRPr="00AC3D2A">
        <w:rPr>
          <w:rFonts w:ascii="Agency FB" w:hAnsi="Agency FB" w:cs="Times New Roman"/>
          <w:sz w:val="24"/>
          <w:szCs w:val="24"/>
        </w:rPr>
        <w:t>Desempenhou as atividades escolares na SEDUC como: Diretora, vice-diretora e professora no período de 24/12/53 a 02/03/78, se aposentando do estado em 24/07/91. Residiu no município de Altamira/</w:t>
      </w:r>
      <w:proofErr w:type="spellStart"/>
      <w:r w:rsidRPr="00AC3D2A">
        <w:rPr>
          <w:rFonts w:ascii="Agency FB" w:hAnsi="Agency FB" w:cs="Times New Roman"/>
          <w:sz w:val="24"/>
          <w:szCs w:val="24"/>
        </w:rPr>
        <w:t>Pa</w:t>
      </w:r>
      <w:proofErr w:type="spellEnd"/>
      <w:r w:rsidRPr="00AC3D2A">
        <w:rPr>
          <w:rFonts w:ascii="Agency FB" w:hAnsi="Agency FB" w:cs="Times New Roman"/>
          <w:sz w:val="24"/>
          <w:szCs w:val="24"/>
        </w:rPr>
        <w:t xml:space="preserve"> quando exerceu o cargo de vice diretora da Escola Estadual de 1º grau Polivalente de Altamira de 05/03/65 a 28/02/74. Depois foi morar no município de Marabá/</w:t>
      </w:r>
      <w:proofErr w:type="spellStart"/>
      <w:r w:rsidRPr="00AC3D2A">
        <w:rPr>
          <w:rFonts w:ascii="Agency FB" w:hAnsi="Agency FB" w:cs="Times New Roman"/>
          <w:sz w:val="24"/>
          <w:szCs w:val="24"/>
        </w:rPr>
        <w:t>Pa</w:t>
      </w:r>
      <w:proofErr w:type="spellEnd"/>
      <w:r w:rsidRPr="00AC3D2A">
        <w:rPr>
          <w:rFonts w:ascii="Agency FB" w:hAnsi="Agency FB" w:cs="Times New Roman"/>
          <w:sz w:val="24"/>
          <w:szCs w:val="24"/>
        </w:rPr>
        <w:t xml:space="preserve"> para exercer o cargo de diretora no colégio Estadual Plinio Pinheiro no período de 05/03/65 até 15/03/77. Foi diretora na escola Gonçalo Duarte de 26/03/77 a 04/04/79. Vice diretora na escola Estadual de 1º grau Vereador Gonçalo Duarte de 26/03/77 a 04/04/79. Diretora na escola República de Portugal no ano de 1991. Trabalhou na SEMEC/Belém no período de 01/11/68 a 31/03/77.</w:t>
      </w:r>
    </w:p>
    <w:p w14:paraId="0F6CD0EA" w14:textId="77777777" w:rsidR="00CD0AAD" w:rsidRPr="00AC3D2A" w:rsidRDefault="00CD0AAD" w:rsidP="00CD0AAD">
      <w:pPr>
        <w:ind w:firstLine="708"/>
        <w:jc w:val="both"/>
        <w:rPr>
          <w:rFonts w:ascii="Agency FB" w:hAnsi="Agency FB"/>
          <w:sz w:val="24"/>
          <w:szCs w:val="24"/>
        </w:rPr>
      </w:pPr>
      <w:r w:rsidRPr="00AC3D2A">
        <w:rPr>
          <w:rFonts w:ascii="Agency FB" w:hAnsi="Agency FB"/>
          <w:sz w:val="24"/>
          <w:szCs w:val="24"/>
        </w:rPr>
        <w:t xml:space="preserve">Atuou no Instituto de Educadores de Belém – ISEB e na rede municipal de Educação de Ananindeua, como coordenadora do programa Escola </w:t>
      </w:r>
      <w:proofErr w:type="spellStart"/>
      <w:r w:rsidRPr="00AC3D2A">
        <w:rPr>
          <w:rFonts w:ascii="Agency FB" w:hAnsi="Agency FB"/>
          <w:sz w:val="24"/>
          <w:szCs w:val="24"/>
        </w:rPr>
        <w:t>Ananin</w:t>
      </w:r>
      <w:proofErr w:type="spellEnd"/>
      <w:r w:rsidRPr="00AC3D2A">
        <w:rPr>
          <w:rFonts w:ascii="Agency FB" w:hAnsi="Agency FB"/>
          <w:sz w:val="24"/>
          <w:szCs w:val="24"/>
        </w:rPr>
        <w:t xml:space="preserve"> – Escola Cidadã – tendo coordenado o Programa de Alimentação Escolar (2005 – 2012), inclusive trazendo </w:t>
      </w:r>
      <w:proofErr w:type="spellStart"/>
      <w:r w:rsidRPr="00AC3D2A">
        <w:rPr>
          <w:rFonts w:ascii="Agency FB" w:hAnsi="Agency FB"/>
          <w:sz w:val="24"/>
          <w:szCs w:val="24"/>
        </w:rPr>
        <w:t>premios</w:t>
      </w:r>
      <w:proofErr w:type="spellEnd"/>
      <w:r w:rsidRPr="00AC3D2A">
        <w:rPr>
          <w:rFonts w:ascii="Agency FB" w:hAnsi="Agency FB"/>
          <w:sz w:val="24"/>
          <w:szCs w:val="24"/>
        </w:rPr>
        <w:t xml:space="preserve"> para o município pela qualidade da alimentação escolar – Premio Fome Zero por duas vezes consecutiva.</w:t>
      </w:r>
    </w:p>
    <w:p w14:paraId="5C976950" w14:textId="77777777" w:rsidR="00CD0AAD" w:rsidRPr="00AC3D2A" w:rsidRDefault="00CD0AAD" w:rsidP="00CD0AAD">
      <w:pPr>
        <w:ind w:firstLine="708"/>
        <w:jc w:val="both"/>
        <w:rPr>
          <w:rFonts w:ascii="Agency FB" w:hAnsi="Agency FB"/>
        </w:rPr>
      </w:pPr>
      <w:r w:rsidRPr="00AC3D2A">
        <w:rPr>
          <w:rFonts w:ascii="Agency FB" w:hAnsi="Agency FB"/>
          <w:sz w:val="24"/>
          <w:szCs w:val="24"/>
        </w:rPr>
        <w:t xml:space="preserve">Era extremamente dedicada e comprometida, sempre dava o seu melhor em prol da educação. Sempre lutou pelo bem-estar físico, intelectual e social dos docentes e discentes. Acreditava numa educação construtiva e transformadora em que todos tivessem oportunidade de se humanizar. </w:t>
      </w:r>
    </w:p>
    <w:p w14:paraId="37B006C4" w14:textId="77777777" w:rsidR="00CD0AAD" w:rsidRPr="00AC3D2A" w:rsidRDefault="00CD0AAD" w:rsidP="00CD0AAD">
      <w:pPr>
        <w:ind w:firstLine="708"/>
        <w:jc w:val="both"/>
        <w:rPr>
          <w:rFonts w:ascii="Agency FB" w:hAnsi="Agency FB"/>
          <w:sz w:val="24"/>
          <w:szCs w:val="24"/>
        </w:rPr>
      </w:pPr>
      <w:r w:rsidRPr="00AC3D2A">
        <w:rPr>
          <w:rFonts w:ascii="Agency FB" w:hAnsi="Agency FB"/>
          <w:sz w:val="24"/>
          <w:szCs w:val="24"/>
        </w:rPr>
        <w:t xml:space="preserve">A homenagem está em consonância com o senso comum de ética, moralidade e interesse público que devem nortear os atos da administração, não ocorrendo, favoritismo a determinado cidadão ou cidadã, como preconiza o princípio da impessoalidade. </w:t>
      </w:r>
    </w:p>
    <w:p w14:paraId="77006BD6" w14:textId="77777777" w:rsidR="00CD0AAD" w:rsidRPr="00AC3D2A" w:rsidRDefault="00CD0AAD" w:rsidP="00CD0AAD">
      <w:pPr>
        <w:ind w:firstLine="708"/>
        <w:jc w:val="both"/>
        <w:rPr>
          <w:rFonts w:ascii="Agency FB" w:hAnsi="Agency FB"/>
          <w:sz w:val="24"/>
          <w:szCs w:val="24"/>
        </w:rPr>
      </w:pPr>
      <w:r w:rsidRPr="00AC3D2A">
        <w:rPr>
          <w:rFonts w:ascii="Agency FB" w:hAnsi="Agency FB"/>
          <w:sz w:val="24"/>
          <w:szCs w:val="24"/>
        </w:rPr>
        <w:t xml:space="preserve">Na lição de Hely Lopes Meirelles, “o princípio da impessoalidade, referido na Constituição de 1988 (art. 37, caput), nada mais é que o clássico princípio da finalidade, o qual impõe ao administrador público que só pratique o ato para o seu fim legal. E o fim legal é unicamente aquele que a norma de Direito indica expressa ou virtualmente como objetivo do ato, de forma impessoal. </w:t>
      </w:r>
    </w:p>
    <w:p w14:paraId="6635DA64" w14:textId="77777777" w:rsidR="00CD0AAD" w:rsidRPr="00AC3D2A" w:rsidRDefault="00CD0AAD" w:rsidP="00CD0AAD">
      <w:pPr>
        <w:ind w:firstLine="708"/>
        <w:jc w:val="both"/>
        <w:rPr>
          <w:rFonts w:ascii="Agency FB" w:hAnsi="Agency FB"/>
          <w:sz w:val="24"/>
          <w:szCs w:val="24"/>
        </w:rPr>
      </w:pPr>
      <w:r w:rsidRPr="00AC3D2A">
        <w:rPr>
          <w:rFonts w:ascii="Agency FB" w:hAnsi="Agency FB"/>
          <w:sz w:val="24"/>
          <w:szCs w:val="24"/>
        </w:rPr>
        <w:lastRenderedPageBreak/>
        <w:t>Esse princípio também deve ser entendido para excluir a promoção pessoal de autoridades ou servidores públicos sobre suas realizações administrativa (CF, art. 37, §1º). E a finalidade terá sempre um objetivo certo e inafastável de qualquer ato administrativo: o interesse público.</w:t>
      </w:r>
    </w:p>
    <w:p w14:paraId="3B080CAA" w14:textId="77777777" w:rsidR="00CD0AAD" w:rsidRPr="00AC3D2A" w:rsidRDefault="00CD0AAD" w:rsidP="00CD0AAD">
      <w:pPr>
        <w:ind w:firstLine="708"/>
        <w:jc w:val="both"/>
        <w:rPr>
          <w:rFonts w:ascii="Agency FB" w:hAnsi="Agency FB"/>
          <w:sz w:val="24"/>
          <w:szCs w:val="24"/>
        </w:rPr>
      </w:pPr>
      <w:r w:rsidRPr="00AC3D2A">
        <w:rPr>
          <w:rFonts w:ascii="Agency FB" w:hAnsi="Agency FB"/>
          <w:sz w:val="24"/>
          <w:szCs w:val="24"/>
        </w:rPr>
        <w:t>A respeito do princípio da moralidade, é o pressuposto de validade de todo ato da Administração Pública (CF, art. 37, caput). Não se trata da moral comum, mas sim de uma moral jurídica, entendida como “o conjunto de regras de conduta tiradas da disciplina interior da Administração”. Assim, não pode a administração homenagear pessoas por sentimento e consideração pessoais do administrador público, deve ser uma homenagem para pessoas com raízes históricas e culturais do município, com notoriedade pública em âmbito educacional, político, social, cultural.</w:t>
      </w:r>
    </w:p>
    <w:p w14:paraId="3EDAA389" w14:textId="77777777" w:rsidR="00CD0AAD" w:rsidRPr="00AC3D2A" w:rsidRDefault="00CD0AAD" w:rsidP="00CD0AAD">
      <w:pPr>
        <w:ind w:firstLine="708"/>
        <w:jc w:val="both"/>
        <w:rPr>
          <w:rFonts w:ascii="Agency FB" w:hAnsi="Agency FB"/>
          <w:sz w:val="24"/>
          <w:szCs w:val="24"/>
        </w:rPr>
      </w:pPr>
      <w:r w:rsidRPr="00AC3D2A">
        <w:rPr>
          <w:rFonts w:ascii="Agency FB" w:hAnsi="Agency FB"/>
          <w:sz w:val="24"/>
          <w:szCs w:val="24"/>
        </w:rPr>
        <w:t>Sobre a denominação das unidades da Rede Municipal de Ensino de Ananindeua, a Resolução nº 020/2022 – CME, estabelece as diretrizes que devem ser estabelecidos, vejamos:</w:t>
      </w:r>
    </w:p>
    <w:p w14:paraId="64C08713" w14:textId="77777777" w:rsidR="00CD0AAD" w:rsidRPr="00AC3D2A" w:rsidRDefault="00CD0AAD" w:rsidP="00CD0AAD">
      <w:pPr>
        <w:ind w:left="3402"/>
        <w:jc w:val="both"/>
        <w:rPr>
          <w:rFonts w:ascii="Agency FB" w:hAnsi="Agency FB"/>
          <w:sz w:val="21"/>
          <w:szCs w:val="21"/>
          <w:u w:val="single"/>
        </w:rPr>
      </w:pPr>
      <w:r w:rsidRPr="00AC3D2A">
        <w:rPr>
          <w:rFonts w:ascii="Agency FB" w:hAnsi="Agency FB"/>
          <w:sz w:val="21"/>
          <w:szCs w:val="21"/>
        </w:rPr>
        <w:t xml:space="preserve">Art. 1º Normatizar aspectos relacionados à denominação de unidades educacionais da RME mantidas pelo Poder Público Municipal, tendo em vista a necessidade de observância de princípios constitucionais, em especial, da </w:t>
      </w:r>
      <w:r w:rsidRPr="00AC3D2A">
        <w:rPr>
          <w:rFonts w:ascii="Agency FB" w:hAnsi="Agency FB"/>
          <w:b/>
          <w:sz w:val="21"/>
          <w:szCs w:val="21"/>
          <w:u w:val="single"/>
        </w:rPr>
        <w:t>legalidade</w:t>
      </w:r>
      <w:r w:rsidRPr="00AC3D2A">
        <w:rPr>
          <w:rFonts w:ascii="Agency FB" w:hAnsi="Agency FB"/>
          <w:sz w:val="21"/>
          <w:szCs w:val="21"/>
        </w:rPr>
        <w:t xml:space="preserve">, </w:t>
      </w:r>
      <w:r w:rsidRPr="00AC3D2A">
        <w:rPr>
          <w:rFonts w:ascii="Agency FB" w:hAnsi="Agency FB"/>
          <w:b/>
          <w:sz w:val="21"/>
          <w:szCs w:val="21"/>
          <w:u w:val="single"/>
        </w:rPr>
        <w:t>moralidade e impessoalidade. ( grifo nosso)</w:t>
      </w:r>
    </w:p>
    <w:p w14:paraId="490AC89B" w14:textId="77777777" w:rsidR="00CD0AAD" w:rsidRPr="00AC3D2A" w:rsidRDefault="00CD0AAD" w:rsidP="00CD0AAD">
      <w:pPr>
        <w:ind w:left="3402"/>
        <w:jc w:val="both"/>
        <w:rPr>
          <w:rFonts w:ascii="Agency FB" w:hAnsi="Agency FB"/>
          <w:sz w:val="21"/>
          <w:szCs w:val="21"/>
        </w:rPr>
      </w:pPr>
      <w:r w:rsidRPr="00AC3D2A">
        <w:rPr>
          <w:rFonts w:ascii="Agency FB" w:hAnsi="Agency FB"/>
          <w:sz w:val="21"/>
          <w:szCs w:val="21"/>
        </w:rPr>
        <w:t xml:space="preserve">Art. 3º Para que uma pessoa seja homenageada, por meio da atribuição de seu nome a uma determinada unidade educacional da RME, precisa ser </w:t>
      </w:r>
      <w:r w:rsidRPr="00AC3D2A">
        <w:rPr>
          <w:rFonts w:ascii="Agency FB" w:hAnsi="Agency FB"/>
          <w:b/>
          <w:sz w:val="21"/>
          <w:szCs w:val="21"/>
          <w:u w:val="single"/>
        </w:rPr>
        <w:t>comprovada sua notoriedade pública em âmbito educacional</w:t>
      </w:r>
      <w:r w:rsidRPr="00AC3D2A">
        <w:rPr>
          <w:rFonts w:ascii="Agency FB" w:hAnsi="Agency FB"/>
          <w:sz w:val="21"/>
          <w:szCs w:val="21"/>
        </w:rPr>
        <w:t xml:space="preserve">, político, social, cultural, entre outros considerados relevantes para o município. </w:t>
      </w:r>
      <w:r w:rsidRPr="00AC3D2A">
        <w:rPr>
          <w:rFonts w:ascii="Agency FB" w:hAnsi="Agency FB"/>
          <w:b/>
          <w:sz w:val="21"/>
          <w:szCs w:val="21"/>
        </w:rPr>
        <w:t>(grifo nosso).</w:t>
      </w:r>
    </w:p>
    <w:p w14:paraId="3DBEC0F2" w14:textId="77777777" w:rsidR="00CD0AAD" w:rsidRPr="00AC3D2A" w:rsidRDefault="00CD0AAD" w:rsidP="00CD0AAD">
      <w:pPr>
        <w:ind w:left="3402"/>
        <w:jc w:val="both"/>
        <w:rPr>
          <w:rFonts w:ascii="Agency FB" w:hAnsi="Agency FB"/>
          <w:sz w:val="21"/>
          <w:szCs w:val="21"/>
        </w:rPr>
      </w:pPr>
      <w:r w:rsidRPr="00AC3D2A">
        <w:rPr>
          <w:rFonts w:ascii="Agency FB" w:hAnsi="Agency FB"/>
          <w:sz w:val="21"/>
          <w:szCs w:val="21"/>
        </w:rPr>
        <w:t xml:space="preserve">Art. 4º Fica </w:t>
      </w:r>
      <w:r w:rsidRPr="00AC3D2A">
        <w:rPr>
          <w:rFonts w:ascii="Agency FB" w:hAnsi="Agency FB"/>
          <w:b/>
          <w:sz w:val="21"/>
          <w:szCs w:val="21"/>
        </w:rPr>
        <w:t xml:space="preserve">vedada </w:t>
      </w:r>
      <w:r w:rsidRPr="00AC3D2A">
        <w:rPr>
          <w:rFonts w:ascii="Agency FB" w:hAnsi="Agency FB"/>
          <w:sz w:val="21"/>
          <w:szCs w:val="21"/>
        </w:rPr>
        <w:t xml:space="preserve">a indicação de </w:t>
      </w:r>
      <w:r w:rsidRPr="00AC3D2A">
        <w:rPr>
          <w:rFonts w:ascii="Agency FB" w:hAnsi="Agency FB"/>
          <w:b/>
          <w:sz w:val="21"/>
          <w:szCs w:val="21"/>
        </w:rPr>
        <w:t>personalidades vivas</w:t>
      </w:r>
      <w:r w:rsidRPr="00AC3D2A">
        <w:rPr>
          <w:rFonts w:ascii="Agency FB" w:hAnsi="Agency FB"/>
          <w:sz w:val="21"/>
          <w:szCs w:val="21"/>
        </w:rPr>
        <w:t xml:space="preserve"> ou que tenham seus nomes relacionados à defesa ou exploração de mão de obra escrava, em atendimento ao que se encontra preconizado pelo art. 1º da Lei Federal nº 6.454, de 24 de outubro de 1977, modificado pelo art. 1º, da Lei 12.781, de 10 de janeiro de 2013</w:t>
      </w:r>
      <w:r w:rsidRPr="00AC3D2A">
        <w:rPr>
          <w:rFonts w:ascii="Agency FB" w:hAnsi="Agency FB"/>
          <w:b/>
          <w:sz w:val="21"/>
          <w:szCs w:val="21"/>
        </w:rPr>
        <w:t>. (grifo nosso).</w:t>
      </w:r>
    </w:p>
    <w:p w14:paraId="59FCC733" w14:textId="77777777" w:rsidR="00CD0AAD" w:rsidRPr="00AC3D2A" w:rsidRDefault="00CD0AAD" w:rsidP="00CD0AAD">
      <w:pPr>
        <w:ind w:firstLine="708"/>
        <w:jc w:val="both"/>
        <w:rPr>
          <w:rFonts w:ascii="Agency FB" w:hAnsi="Agency FB"/>
          <w:sz w:val="24"/>
          <w:szCs w:val="24"/>
        </w:rPr>
      </w:pPr>
    </w:p>
    <w:p w14:paraId="5172CDB6" w14:textId="77777777" w:rsidR="00CD0AAD" w:rsidRPr="00AC3D2A" w:rsidRDefault="00CD0AAD" w:rsidP="00CD0AAD">
      <w:pPr>
        <w:ind w:firstLine="708"/>
        <w:jc w:val="both"/>
        <w:rPr>
          <w:rFonts w:ascii="Agency FB" w:hAnsi="Agency FB"/>
          <w:sz w:val="24"/>
          <w:szCs w:val="24"/>
        </w:rPr>
      </w:pPr>
      <w:r w:rsidRPr="00AC3D2A">
        <w:rPr>
          <w:rFonts w:ascii="Agency FB" w:hAnsi="Agency FB"/>
          <w:sz w:val="24"/>
          <w:szCs w:val="24"/>
        </w:rPr>
        <w:t xml:space="preserve">A professora </w:t>
      </w:r>
      <w:r w:rsidRPr="00AC3D2A">
        <w:rPr>
          <w:rFonts w:ascii="Agency FB" w:hAnsi="Agency FB" w:cs="Times New Roman"/>
          <w:b/>
          <w:bCs/>
          <w:sz w:val="24"/>
          <w:szCs w:val="24"/>
        </w:rPr>
        <w:t>MARIA DE NAZARÉ GOMES LIMA</w:t>
      </w:r>
      <w:r w:rsidRPr="00AC3D2A">
        <w:rPr>
          <w:rFonts w:ascii="Agency FB" w:hAnsi="Agency FB"/>
          <w:sz w:val="24"/>
          <w:szCs w:val="24"/>
        </w:rPr>
        <w:t xml:space="preserve"> receberá uma homenagem póstuma pelos seus notórios serviços dedicados à educação do Estado do Pará e em especial ao município de Ananindeua, assim, sem qualquer favorecimento, ou promoção pessoal a sua pessoa.</w:t>
      </w:r>
    </w:p>
    <w:p w14:paraId="3C4AA552" w14:textId="77777777" w:rsidR="00CD0AAD" w:rsidRPr="00AC3D2A" w:rsidRDefault="00CD0AAD" w:rsidP="00CD0AAD">
      <w:pPr>
        <w:ind w:firstLine="708"/>
        <w:jc w:val="both"/>
        <w:rPr>
          <w:rFonts w:ascii="Agency FB" w:hAnsi="Agency FB"/>
          <w:sz w:val="24"/>
          <w:szCs w:val="24"/>
        </w:rPr>
      </w:pPr>
      <w:r w:rsidRPr="00AC3D2A">
        <w:rPr>
          <w:rFonts w:ascii="Agency FB" w:hAnsi="Agency FB"/>
          <w:sz w:val="24"/>
          <w:szCs w:val="24"/>
        </w:rPr>
        <w:t>Ressalta-se também que a homenagem não se trata de pessoa falecida com qualquer parentesco ou foro íntimo do administrador público, sem qualquer promoção pessoal indireta, e ofensa aos princípios da moralidade e impessoalidade. Uma vez que é vedado criação de escolas com o intuito de promover patronímico familiar, vejamos:</w:t>
      </w:r>
    </w:p>
    <w:p w14:paraId="16B50B57" w14:textId="77777777" w:rsidR="00CD0AAD" w:rsidRPr="00AC3D2A" w:rsidRDefault="00CD0AAD" w:rsidP="00CD0AAD">
      <w:pPr>
        <w:ind w:left="3402"/>
        <w:jc w:val="both"/>
        <w:rPr>
          <w:rFonts w:ascii="Agency FB" w:hAnsi="Agency FB"/>
          <w:sz w:val="21"/>
          <w:szCs w:val="21"/>
        </w:rPr>
      </w:pPr>
      <w:r w:rsidRPr="00AC3D2A">
        <w:rPr>
          <w:rFonts w:ascii="Agency FB" w:hAnsi="Agency FB"/>
          <w:sz w:val="21"/>
          <w:szCs w:val="21"/>
        </w:rPr>
        <w:t xml:space="preserve">APELAÇÃO Ação Civil Pública por ato de improbidade administrativa ex-Prefeito do Município de Indiana/SP - </w:t>
      </w:r>
      <w:r w:rsidRPr="00AC3D2A">
        <w:rPr>
          <w:rFonts w:ascii="Agency FB" w:hAnsi="Agency FB"/>
          <w:b/>
          <w:sz w:val="21"/>
          <w:szCs w:val="21"/>
          <w:u w:val="single"/>
        </w:rPr>
        <w:t>Criação de escola com o nome de sua genitora, no intuito de apenas promover o seu patronímico familiar</w:t>
      </w:r>
      <w:r w:rsidRPr="00AC3D2A">
        <w:rPr>
          <w:rFonts w:ascii="Agency FB" w:hAnsi="Agency FB"/>
          <w:sz w:val="21"/>
          <w:szCs w:val="21"/>
        </w:rPr>
        <w:t xml:space="preserve">, em substituição a uma escola estadual existente no local - Ausência de ligação histórica entre a homenageada e a unidade escolar, bem como de observância de critérios objetivos previstos na então vigente Lei Estadual n.º 1.284/77 - </w:t>
      </w:r>
      <w:r w:rsidRPr="00AC3D2A">
        <w:rPr>
          <w:rFonts w:ascii="Agency FB" w:hAnsi="Agency FB"/>
          <w:b/>
          <w:sz w:val="21"/>
          <w:szCs w:val="21"/>
          <w:u w:val="single"/>
        </w:rPr>
        <w:t xml:space="preserve">Desvio de finalidade Ofensa aos princípios da legalidade e impessoalidade  - </w:t>
      </w:r>
      <w:r w:rsidRPr="00AC3D2A">
        <w:rPr>
          <w:rFonts w:ascii="Agency FB" w:hAnsi="Agency FB"/>
          <w:sz w:val="21"/>
          <w:szCs w:val="21"/>
        </w:rPr>
        <w:t xml:space="preserve">Tipificada a conduta prevista no art. 11, caput, da Lei n.º 8.429/92 (“Lei de Improbidade Administrativa”) - Desproporcional, contudo, a aplicação das penalidades elencadas no art. 12, inciso III, à vista da ausência de efetivo prejuízo à sociedade Exclusão da condenação de suspensão dos direitos políticos e adequação da multa civil em atenção ao princípio da proporcionalidade (razoabilidade) Sentença parcialmente reformada. Recurso </w:t>
      </w:r>
      <w:r w:rsidRPr="00AC3D2A">
        <w:rPr>
          <w:rFonts w:ascii="Agency FB" w:hAnsi="Agency FB"/>
          <w:sz w:val="21"/>
          <w:szCs w:val="21"/>
        </w:rPr>
        <w:lastRenderedPageBreak/>
        <w:t xml:space="preserve">parcialmente provido. (TJ – SP - Apelação Cível n.º 1000304-50.2019.8.26.0346. Relator: RENATO DELBIANCO. Data de Julgamento: 30/09/2020. TRIBUNAL PLENO.). </w:t>
      </w:r>
      <w:r w:rsidRPr="00AC3D2A">
        <w:rPr>
          <w:rFonts w:ascii="Agency FB" w:hAnsi="Agency FB"/>
          <w:b/>
          <w:sz w:val="21"/>
          <w:szCs w:val="21"/>
        </w:rPr>
        <w:t>(grifos nossos).</w:t>
      </w:r>
    </w:p>
    <w:p w14:paraId="3A80C632" w14:textId="77777777" w:rsidR="00CD0AAD" w:rsidRPr="00AC3D2A" w:rsidRDefault="00CD0AAD" w:rsidP="00CD0AAD">
      <w:pPr>
        <w:ind w:firstLine="708"/>
        <w:jc w:val="both"/>
        <w:rPr>
          <w:rFonts w:ascii="Agency FB" w:hAnsi="Agency FB"/>
          <w:sz w:val="24"/>
          <w:szCs w:val="24"/>
        </w:rPr>
      </w:pPr>
    </w:p>
    <w:p w14:paraId="794051D7" w14:textId="77777777" w:rsidR="00CD0AAD" w:rsidRPr="00AC3D2A" w:rsidRDefault="00CD0AAD" w:rsidP="00CD0AAD">
      <w:pPr>
        <w:ind w:firstLine="708"/>
        <w:jc w:val="both"/>
        <w:rPr>
          <w:rFonts w:ascii="Agency FB" w:hAnsi="Agency FB"/>
          <w:sz w:val="24"/>
          <w:szCs w:val="24"/>
        </w:rPr>
      </w:pPr>
      <w:r w:rsidRPr="00AC3D2A">
        <w:rPr>
          <w:rFonts w:ascii="Agency FB" w:hAnsi="Agency FB"/>
          <w:sz w:val="24"/>
          <w:szCs w:val="24"/>
        </w:rPr>
        <w:t xml:space="preserve">Pelos motivos expostos, este projeto visa prestar homenagem e reconhecimento póstumo à memória de quem teve uma vida dedicada à educação, bem como a quem ressaltou o valor da vida em abundância e distribuiu seus conhecimentos com quem deles precisava no município de Ananindeua, merece ser homenageada com a perpetuação do seu nome, através da denominação escolar sugerida. </w:t>
      </w:r>
    </w:p>
    <w:p w14:paraId="3390919A" w14:textId="77777777" w:rsidR="00CD0AAD" w:rsidRPr="00AC3D2A" w:rsidRDefault="00CD0AAD" w:rsidP="00CD0AAD">
      <w:pPr>
        <w:ind w:firstLine="708"/>
        <w:jc w:val="both"/>
        <w:rPr>
          <w:rFonts w:ascii="Agency FB" w:hAnsi="Agency FB"/>
          <w:sz w:val="24"/>
          <w:szCs w:val="24"/>
        </w:rPr>
      </w:pPr>
      <w:r w:rsidRPr="00AC3D2A">
        <w:rPr>
          <w:rFonts w:ascii="Agency FB" w:hAnsi="Agency FB"/>
          <w:sz w:val="24"/>
          <w:szCs w:val="24"/>
        </w:rPr>
        <w:t>Por derradeiro, por ser justa, legal e necessária a homenagem que pretendemos prestar por meio do presente Projeto de Lei, solicitamos a apreciação aos Nobres Pares de sua votação e aprovação.</w:t>
      </w:r>
    </w:p>
    <w:p w14:paraId="4C2E9B62" w14:textId="77777777" w:rsidR="00CD0AAD" w:rsidRPr="00AC3D2A" w:rsidRDefault="00CD0AAD" w:rsidP="00CD0AAD">
      <w:pPr>
        <w:ind w:firstLine="708"/>
        <w:jc w:val="both"/>
        <w:rPr>
          <w:rFonts w:ascii="Agency FB" w:hAnsi="Agency FB"/>
          <w:sz w:val="24"/>
          <w:szCs w:val="24"/>
        </w:rPr>
      </w:pPr>
    </w:p>
    <w:p w14:paraId="15C5B7D8" w14:textId="77777777" w:rsidR="00BA53AF" w:rsidRPr="00AC3D2A" w:rsidRDefault="00BA53AF" w:rsidP="00BA53AF">
      <w:pPr>
        <w:jc w:val="both"/>
        <w:rPr>
          <w:rFonts w:ascii="Agency FB" w:hAnsi="Agency FB"/>
          <w:sz w:val="24"/>
          <w:szCs w:val="24"/>
        </w:rPr>
      </w:pPr>
      <w:r w:rsidRPr="00AC3D2A">
        <w:rPr>
          <w:rFonts w:ascii="Agency FB" w:hAnsi="Agency FB"/>
          <w:sz w:val="24"/>
          <w:szCs w:val="24"/>
        </w:rPr>
        <w:t>Ananindeua, 10 de abril de 2026.</w:t>
      </w:r>
    </w:p>
    <w:p w14:paraId="251B389F" w14:textId="77777777" w:rsidR="00CD0AAD" w:rsidRPr="00AC3D2A" w:rsidRDefault="00CD0AAD" w:rsidP="00CD0AAD">
      <w:pPr>
        <w:spacing w:line="240" w:lineRule="auto"/>
        <w:rPr>
          <w:rFonts w:ascii="Agency FB" w:hAnsi="Agency FB"/>
          <w:sz w:val="24"/>
          <w:szCs w:val="24"/>
        </w:rPr>
      </w:pPr>
    </w:p>
    <w:p w14:paraId="2AF41ECC" w14:textId="77777777" w:rsidR="00CD0AAD" w:rsidRPr="00AC3D2A" w:rsidRDefault="00CD0AAD" w:rsidP="00CD0AAD">
      <w:pPr>
        <w:spacing w:line="240" w:lineRule="auto"/>
        <w:rPr>
          <w:rFonts w:ascii="Agency FB" w:hAnsi="Agency FB"/>
          <w:sz w:val="24"/>
          <w:szCs w:val="24"/>
        </w:rPr>
      </w:pPr>
    </w:p>
    <w:p w14:paraId="724E523F" w14:textId="77777777" w:rsidR="00CD0AAD" w:rsidRPr="00AC3D2A" w:rsidRDefault="00CD0AAD" w:rsidP="00CD0AAD">
      <w:pPr>
        <w:spacing w:line="240" w:lineRule="auto"/>
        <w:rPr>
          <w:rFonts w:ascii="Agency FB" w:hAnsi="Agency FB"/>
          <w:sz w:val="24"/>
          <w:szCs w:val="24"/>
        </w:rPr>
      </w:pPr>
    </w:p>
    <w:p w14:paraId="41B6286F" w14:textId="77777777" w:rsidR="00CD0AAD" w:rsidRPr="00AC3D2A" w:rsidRDefault="00CD0AAD" w:rsidP="00CD0AAD">
      <w:pPr>
        <w:rPr>
          <w:rFonts w:ascii="Agency FB" w:hAnsi="Agency FB"/>
        </w:rPr>
      </w:pPr>
    </w:p>
    <w:p w14:paraId="0439F362" w14:textId="77777777" w:rsidR="00CD0AAD" w:rsidRPr="00AC3D2A" w:rsidRDefault="00CD0AAD" w:rsidP="00CD0AAD">
      <w:pPr>
        <w:pStyle w:val="Cabealho"/>
        <w:spacing w:line="276" w:lineRule="auto"/>
        <w:jc w:val="center"/>
        <w:rPr>
          <w:rFonts w:ascii="Agency FB" w:hAnsi="Agency FB" w:cstheme="majorHAnsi"/>
        </w:rPr>
      </w:pPr>
      <w:r w:rsidRPr="00AC3D2A">
        <w:rPr>
          <w:rFonts w:ascii="Agency FB" w:hAnsi="Agency FB" w:cstheme="majorHAnsi"/>
          <w:b/>
          <w:bCs/>
        </w:rPr>
        <w:t xml:space="preserve">VEREADORA </w:t>
      </w:r>
      <w:proofErr w:type="spellStart"/>
      <w:r w:rsidRPr="00AC3D2A">
        <w:rPr>
          <w:rFonts w:ascii="Agency FB" w:hAnsi="Agency FB" w:cstheme="majorHAnsi"/>
          <w:b/>
          <w:bCs/>
        </w:rPr>
        <w:t>PROFª</w:t>
      </w:r>
      <w:proofErr w:type="spellEnd"/>
      <w:r w:rsidRPr="00AC3D2A">
        <w:rPr>
          <w:rFonts w:ascii="Agency FB" w:hAnsi="Agency FB" w:cstheme="majorHAnsi"/>
          <w:b/>
          <w:bCs/>
        </w:rPr>
        <w:t xml:space="preserve"> LEILA FREIRE </w:t>
      </w:r>
    </w:p>
    <w:p w14:paraId="3E3AADE6" w14:textId="77777777" w:rsidR="00CD0AAD" w:rsidRPr="00AC3D2A" w:rsidRDefault="00CD0AAD" w:rsidP="00CD0AAD">
      <w:pPr>
        <w:pStyle w:val="Standard"/>
        <w:spacing w:line="276" w:lineRule="auto"/>
        <w:jc w:val="center"/>
        <w:rPr>
          <w:rFonts w:ascii="Agency FB" w:hAnsi="Agency FB"/>
        </w:rPr>
      </w:pPr>
      <w:r w:rsidRPr="00AC3D2A">
        <w:rPr>
          <w:rFonts w:ascii="Agency FB" w:hAnsi="Agency FB" w:cstheme="majorHAnsi"/>
          <w:noProof/>
        </w:rPr>
        <w:drawing>
          <wp:inline distT="0" distB="0" distL="0" distR="0" wp14:anchorId="28E22855" wp14:editId="07321CD9">
            <wp:extent cx="1209675" cy="685800"/>
            <wp:effectExtent l="0" t="0" r="9525" b="0"/>
            <wp:docPr id="131840099" name="Imagem 1" descr="Logotipo, nome da empr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40099" name="Imagem 1" descr="Logotipo, nome da empresa&#10;&#10;Descrição gerada automaticamen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09675" cy="685800"/>
                    </a:xfrm>
                    <a:prstGeom prst="rect">
                      <a:avLst/>
                    </a:prstGeom>
                    <a:noFill/>
                    <a:ln>
                      <a:noFill/>
                    </a:ln>
                  </pic:spPr>
                </pic:pic>
              </a:graphicData>
            </a:graphic>
          </wp:inline>
        </w:drawing>
      </w:r>
    </w:p>
    <w:p w14:paraId="6C2E2C57" w14:textId="77777777" w:rsidR="00CD0AAD" w:rsidRPr="00AC3D2A" w:rsidRDefault="00CD0AAD" w:rsidP="00CD0AAD">
      <w:pPr>
        <w:rPr>
          <w:rFonts w:ascii="Agency FB" w:hAnsi="Agency FB"/>
        </w:rPr>
      </w:pPr>
    </w:p>
    <w:p w14:paraId="4267F300" w14:textId="77777777" w:rsidR="00CD0AAD" w:rsidRPr="00AC3D2A" w:rsidRDefault="00CD0AAD" w:rsidP="00CD0AAD">
      <w:pPr>
        <w:rPr>
          <w:rFonts w:ascii="Agency FB" w:hAnsi="Agency FB"/>
        </w:rPr>
      </w:pPr>
    </w:p>
    <w:p w14:paraId="2E4B5751" w14:textId="77777777" w:rsidR="005D0721" w:rsidRPr="00AC3D2A" w:rsidRDefault="005D0721">
      <w:pPr>
        <w:rPr>
          <w:rFonts w:ascii="Agency FB" w:hAnsi="Agency FB"/>
        </w:rPr>
      </w:pPr>
    </w:p>
    <w:sectPr w:rsidR="005D0721" w:rsidRPr="00AC3D2A" w:rsidSect="00CD0AAD">
      <w:headerReference w:type="default" r:id="rId7"/>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67F36F" w14:textId="77777777" w:rsidR="0036414D" w:rsidRDefault="0036414D">
      <w:pPr>
        <w:spacing w:line="240" w:lineRule="auto"/>
      </w:pPr>
      <w:r>
        <w:separator/>
      </w:r>
    </w:p>
  </w:endnote>
  <w:endnote w:type="continuationSeparator" w:id="0">
    <w:p w14:paraId="5A695AA8" w14:textId="77777777" w:rsidR="0036414D" w:rsidRDefault="003641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6FBE6" w14:textId="77777777" w:rsidR="0036414D" w:rsidRDefault="0036414D">
      <w:pPr>
        <w:spacing w:line="240" w:lineRule="auto"/>
      </w:pPr>
      <w:r>
        <w:separator/>
      </w:r>
    </w:p>
  </w:footnote>
  <w:footnote w:type="continuationSeparator" w:id="0">
    <w:p w14:paraId="4C3C42B4" w14:textId="77777777" w:rsidR="0036414D" w:rsidRDefault="0036414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96DC0" w14:textId="77777777" w:rsidR="00CD0AAD" w:rsidRDefault="00CD0AAD">
    <w:pPr>
      <w:spacing w:before="240" w:after="240"/>
      <w:ind w:left="-566"/>
      <w:jc w:val="center"/>
    </w:pPr>
    <w:r>
      <w:rPr>
        <w:b/>
        <w:bCs/>
        <w:noProof/>
      </w:rPr>
      <w:drawing>
        <wp:inline distT="114300" distB="114300" distL="114300" distR="114300" wp14:anchorId="415BC020" wp14:editId="77E662B0">
          <wp:extent cx="1119188" cy="895350"/>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119188" cy="895350"/>
                  </a:xfrm>
                  <a:prstGeom prst="rect">
                    <a:avLst/>
                  </a:prstGeom>
                  <a:ln/>
                </pic:spPr>
              </pic:pic>
            </a:graphicData>
          </a:graphic>
        </wp:inline>
      </w:drawing>
    </w:r>
    <w:r>
      <w:rPr>
        <w:b/>
        <w:bCs/>
      </w:rPr>
      <w:t xml:space="preserve">     GAB VERª </w:t>
    </w:r>
    <w:proofErr w:type="spellStart"/>
    <w:r>
      <w:rPr>
        <w:b/>
        <w:bCs/>
      </w:rPr>
      <w:t>PROFª</w:t>
    </w:r>
    <w:proofErr w:type="spellEnd"/>
    <w:r>
      <w:rPr>
        <w:b/>
        <w:bCs/>
      </w:rPr>
      <w:t xml:space="preserve"> LEILA FREIRE</w:t>
    </w:r>
    <w:r>
      <w:t xml:space="preserve"> </w:t>
    </w:r>
    <w:r>
      <w:rPr>
        <w:noProof/>
      </w:rPr>
      <w:drawing>
        <wp:inline distT="114300" distB="114300" distL="114300" distR="114300" wp14:anchorId="5C64FCB0" wp14:editId="293EC46E">
          <wp:extent cx="1206500" cy="685800"/>
          <wp:effectExtent l="0" t="0" r="0" b="0"/>
          <wp:docPr id="1" name="image1.jpg" descr="Logotipo, nome da empresa&#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Logotipo, nome da empresa&#10;&#10;Descrição gerada automaticamente"/>
                  <pic:cNvPicPr preferRelativeResize="0"/>
                </pic:nvPicPr>
                <pic:blipFill>
                  <a:blip r:embed="rId2"/>
                  <a:srcRect/>
                  <a:stretch>
                    <a:fillRect/>
                  </a:stretch>
                </pic:blipFill>
                <pic:spPr>
                  <a:xfrm>
                    <a:off x="0" y="0"/>
                    <a:ext cx="1206500" cy="685800"/>
                  </a:xfrm>
                  <a:prstGeom prst="rect">
                    <a:avLst/>
                  </a:prstGeom>
                  <a:ln/>
                </pic:spPr>
              </pic:pic>
            </a:graphicData>
          </a:graphic>
        </wp:inline>
      </w:drawing>
    </w:r>
    <w:r>
      <w:rPr>
        <w:noProof/>
      </w:rPr>
      <w:drawing>
        <wp:inline distT="114300" distB="114300" distL="114300" distR="114300" wp14:anchorId="6802774A" wp14:editId="41A74F17">
          <wp:extent cx="943776" cy="95250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
                  <a:srcRect/>
                  <a:stretch>
                    <a:fillRect/>
                  </a:stretch>
                </pic:blipFill>
                <pic:spPr>
                  <a:xfrm>
                    <a:off x="0" y="0"/>
                    <a:ext cx="943776" cy="952500"/>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AAD"/>
    <w:rsid w:val="00183041"/>
    <w:rsid w:val="002F5A22"/>
    <w:rsid w:val="003274AF"/>
    <w:rsid w:val="003403F0"/>
    <w:rsid w:val="0036414D"/>
    <w:rsid w:val="00406415"/>
    <w:rsid w:val="004214EE"/>
    <w:rsid w:val="00470922"/>
    <w:rsid w:val="00474B4E"/>
    <w:rsid w:val="004F4563"/>
    <w:rsid w:val="005208C6"/>
    <w:rsid w:val="005D0721"/>
    <w:rsid w:val="005F6950"/>
    <w:rsid w:val="007D65D0"/>
    <w:rsid w:val="00810520"/>
    <w:rsid w:val="00853505"/>
    <w:rsid w:val="00A80F44"/>
    <w:rsid w:val="00AB778A"/>
    <w:rsid w:val="00AC3D2A"/>
    <w:rsid w:val="00BA53AF"/>
    <w:rsid w:val="00BB4FE0"/>
    <w:rsid w:val="00BD1F9F"/>
    <w:rsid w:val="00C84C1A"/>
    <w:rsid w:val="00CD0AAD"/>
    <w:rsid w:val="00EA05BE"/>
    <w:rsid w:val="00FD3EBB"/>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C77B5"/>
  <w15:chartTrackingRefBased/>
  <w15:docId w15:val="{F22042C6-7730-4D9B-B28C-B5BC73BDE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t-BR"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0AAD"/>
    <w:pPr>
      <w:spacing w:after="0" w:line="276" w:lineRule="auto"/>
    </w:pPr>
    <w:rPr>
      <w:rFonts w:ascii="Arial" w:eastAsia="Arial" w:hAnsi="Arial" w:cs="Arial"/>
      <w:kern w:val="0"/>
      <w:sz w:val="22"/>
      <w:szCs w:val="22"/>
      <w:lang w:eastAsia="pt-BR"/>
      <w14:ligatures w14:val="none"/>
    </w:rPr>
  </w:style>
  <w:style w:type="paragraph" w:styleId="Ttulo1">
    <w:name w:val="heading 1"/>
    <w:basedOn w:val="Normal"/>
    <w:next w:val="Normal"/>
    <w:link w:val="Ttulo1Char"/>
    <w:uiPriority w:val="9"/>
    <w:qFormat/>
    <w:rsid w:val="00CD0AAD"/>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eastAsia="zh-CN"/>
      <w14:ligatures w14:val="standardContextual"/>
    </w:rPr>
  </w:style>
  <w:style w:type="paragraph" w:styleId="Ttulo2">
    <w:name w:val="heading 2"/>
    <w:basedOn w:val="Normal"/>
    <w:next w:val="Normal"/>
    <w:link w:val="Ttulo2Char"/>
    <w:uiPriority w:val="9"/>
    <w:semiHidden/>
    <w:unhideWhenUsed/>
    <w:qFormat/>
    <w:rsid w:val="00CD0AAD"/>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eastAsia="zh-CN"/>
      <w14:ligatures w14:val="standardContextual"/>
    </w:rPr>
  </w:style>
  <w:style w:type="paragraph" w:styleId="Ttulo3">
    <w:name w:val="heading 3"/>
    <w:basedOn w:val="Normal"/>
    <w:next w:val="Normal"/>
    <w:link w:val="Ttulo3Char"/>
    <w:uiPriority w:val="9"/>
    <w:semiHidden/>
    <w:unhideWhenUsed/>
    <w:qFormat/>
    <w:rsid w:val="00CD0AAD"/>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lang w:eastAsia="zh-CN"/>
      <w14:ligatures w14:val="standardContextual"/>
    </w:rPr>
  </w:style>
  <w:style w:type="paragraph" w:styleId="Ttulo4">
    <w:name w:val="heading 4"/>
    <w:basedOn w:val="Normal"/>
    <w:next w:val="Normal"/>
    <w:link w:val="Ttulo4Char"/>
    <w:uiPriority w:val="9"/>
    <w:semiHidden/>
    <w:unhideWhenUsed/>
    <w:qFormat/>
    <w:rsid w:val="00CD0AAD"/>
    <w:pPr>
      <w:keepNext/>
      <w:keepLines/>
      <w:spacing w:before="80" w:after="40" w:line="278" w:lineRule="auto"/>
      <w:outlineLvl w:val="3"/>
    </w:pPr>
    <w:rPr>
      <w:rFonts w:asciiTheme="minorHAnsi" w:eastAsiaTheme="majorEastAsia" w:hAnsiTheme="minorHAnsi" w:cstheme="majorBidi"/>
      <w:i/>
      <w:iCs/>
      <w:color w:val="2F5496" w:themeColor="accent1" w:themeShade="BF"/>
      <w:kern w:val="2"/>
      <w:sz w:val="24"/>
      <w:szCs w:val="24"/>
      <w:lang w:eastAsia="zh-CN"/>
      <w14:ligatures w14:val="standardContextual"/>
    </w:rPr>
  </w:style>
  <w:style w:type="paragraph" w:styleId="Ttulo5">
    <w:name w:val="heading 5"/>
    <w:basedOn w:val="Normal"/>
    <w:next w:val="Normal"/>
    <w:link w:val="Ttulo5Char"/>
    <w:uiPriority w:val="9"/>
    <w:semiHidden/>
    <w:unhideWhenUsed/>
    <w:qFormat/>
    <w:rsid w:val="00CD0AAD"/>
    <w:pPr>
      <w:keepNext/>
      <w:keepLines/>
      <w:spacing w:before="80" w:after="40" w:line="278" w:lineRule="auto"/>
      <w:outlineLvl w:val="4"/>
    </w:pPr>
    <w:rPr>
      <w:rFonts w:asciiTheme="minorHAnsi" w:eastAsiaTheme="majorEastAsia" w:hAnsiTheme="minorHAnsi" w:cstheme="majorBidi"/>
      <w:color w:val="2F5496" w:themeColor="accent1" w:themeShade="BF"/>
      <w:kern w:val="2"/>
      <w:sz w:val="24"/>
      <w:szCs w:val="24"/>
      <w:lang w:eastAsia="zh-CN"/>
      <w14:ligatures w14:val="standardContextual"/>
    </w:rPr>
  </w:style>
  <w:style w:type="paragraph" w:styleId="Ttulo6">
    <w:name w:val="heading 6"/>
    <w:basedOn w:val="Normal"/>
    <w:next w:val="Normal"/>
    <w:link w:val="Ttulo6Char"/>
    <w:uiPriority w:val="9"/>
    <w:semiHidden/>
    <w:unhideWhenUsed/>
    <w:qFormat/>
    <w:rsid w:val="00CD0AAD"/>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eastAsia="zh-CN"/>
      <w14:ligatures w14:val="standardContextual"/>
    </w:rPr>
  </w:style>
  <w:style w:type="paragraph" w:styleId="Ttulo7">
    <w:name w:val="heading 7"/>
    <w:basedOn w:val="Normal"/>
    <w:next w:val="Normal"/>
    <w:link w:val="Ttulo7Char"/>
    <w:uiPriority w:val="9"/>
    <w:semiHidden/>
    <w:unhideWhenUsed/>
    <w:qFormat/>
    <w:rsid w:val="00CD0AAD"/>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eastAsia="zh-CN"/>
      <w14:ligatures w14:val="standardContextual"/>
    </w:rPr>
  </w:style>
  <w:style w:type="paragraph" w:styleId="Ttulo8">
    <w:name w:val="heading 8"/>
    <w:basedOn w:val="Normal"/>
    <w:next w:val="Normal"/>
    <w:link w:val="Ttulo8Char"/>
    <w:uiPriority w:val="9"/>
    <w:semiHidden/>
    <w:unhideWhenUsed/>
    <w:qFormat/>
    <w:rsid w:val="00CD0AAD"/>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eastAsia="zh-CN"/>
      <w14:ligatures w14:val="standardContextual"/>
    </w:rPr>
  </w:style>
  <w:style w:type="paragraph" w:styleId="Ttulo9">
    <w:name w:val="heading 9"/>
    <w:basedOn w:val="Normal"/>
    <w:next w:val="Normal"/>
    <w:link w:val="Ttulo9Char"/>
    <w:uiPriority w:val="9"/>
    <w:semiHidden/>
    <w:unhideWhenUsed/>
    <w:qFormat/>
    <w:rsid w:val="00CD0AAD"/>
    <w:pPr>
      <w:keepNext/>
      <w:keepLines/>
      <w:spacing w:line="278" w:lineRule="auto"/>
      <w:outlineLvl w:val="8"/>
    </w:pPr>
    <w:rPr>
      <w:rFonts w:asciiTheme="minorHAnsi" w:eastAsiaTheme="majorEastAsia" w:hAnsiTheme="minorHAnsi" w:cstheme="majorBidi"/>
      <w:color w:val="272727" w:themeColor="text1" w:themeTint="D8"/>
      <w:kern w:val="2"/>
      <w:sz w:val="24"/>
      <w:szCs w:val="24"/>
      <w:lang w:eastAsia="zh-CN"/>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CD0AAD"/>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CD0AAD"/>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CD0AAD"/>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CD0AAD"/>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CD0AAD"/>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CD0AAD"/>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CD0AAD"/>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CD0AAD"/>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CD0AAD"/>
    <w:rPr>
      <w:rFonts w:eastAsiaTheme="majorEastAsia" w:cstheme="majorBidi"/>
      <w:color w:val="272727" w:themeColor="text1" w:themeTint="D8"/>
    </w:rPr>
  </w:style>
  <w:style w:type="paragraph" w:styleId="Ttulo">
    <w:name w:val="Title"/>
    <w:basedOn w:val="Normal"/>
    <w:next w:val="Normal"/>
    <w:link w:val="TtuloChar"/>
    <w:uiPriority w:val="10"/>
    <w:qFormat/>
    <w:rsid w:val="00CD0AAD"/>
    <w:pPr>
      <w:spacing w:after="80" w:line="240" w:lineRule="auto"/>
      <w:contextualSpacing/>
    </w:pPr>
    <w:rPr>
      <w:rFonts w:asciiTheme="majorHAnsi" w:eastAsiaTheme="majorEastAsia" w:hAnsiTheme="majorHAnsi" w:cstheme="majorBidi"/>
      <w:spacing w:val="-10"/>
      <w:kern w:val="28"/>
      <w:sz w:val="56"/>
      <w:szCs w:val="56"/>
      <w:lang w:eastAsia="zh-CN"/>
      <w14:ligatures w14:val="standardContextual"/>
    </w:rPr>
  </w:style>
  <w:style w:type="character" w:customStyle="1" w:styleId="TtuloChar">
    <w:name w:val="Título Char"/>
    <w:basedOn w:val="Fontepargpadro"/>
    <w:link w:val="Ttulo"/>
    <w:uiPriority w:val="10"/>
    <w:rsid w:val="00CD0AA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CD0AA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zh-CN"/>
      <w14:ligatures w14:val="standardContextual"/>
    </w:rPr>
  </w:style>
  <w:style w:type="character" w:customStyle="1" w:styleId="SubttuloChar">
    <w:name w:val="Subtítulo Char"/>
    <w:basedOn w:val="Fontepargpadro"/>
    <w:link w:val="Subttulo"/>
    <w:uiPriority w:val="11"/>
    <w:rsid w:val="00CD0AAD"/>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CD0AAD"/>
    <w:pPr>
      <w:spacing w:before="160" w:after="160" w:line="278" w:lineRule="auto"/>
      <w:jc w:val="center"/>
    </w:pPr>
    <w:rPr>
      <w:rFonts w:asciiTheme="minorHAnsi" w:eastAsiaTheme="minorEastAsia" w:hAnsiTheme="minorHAnsi" w:cstheme="minorBidi"/>
      <w:i/>
      <w:iCs/>
      <w:color w:val="404040" w:themeColor="text1" w:themeTint="BF"/>
      <w:kern w:val="2"/>
      <w:sz w:val="24"/>
      <w:szCs w:val="24"/>
      <w:lang w:eastAsia="zh-CN"/>
      <w14:ligatures w14:val="standardContextual"/>
    </w:rPr>
  </w:style>
  <w:style w:type="character" w:customStyle="1" w:styleId="CitaoChar">
    <w:name w:val="Citação Char"/>
    <w:basedOn w:val="Fontepargpadro"/>
    <w:link w:val="Citao"/>
    <w:uiPriority w:val="29"/>
    <w:rsid w:val="00CD0AAD"/>
    <w:rPr>
      <w:i/>
      <w:iCs/>
      <w:color w:val="404040" w:themeColor="text1" w:themeTint="BF"/>
    </w:rPr>
  </w:style>
  <w:style w:type="paragraph" w:styleId="PargrafodaLista">
    <w:name w:val="List Paragraph"/>
    <w:basedOn w:val="Normal"/>
    <w:uiPriority w:val="34"/>
    <w:qFormat/>
    <w:rsid w:val="00CD0AAD"/>
    <w:pPr>
      <w:spacing w:after="160" w:line="278" w:lineRule="auto"/>
      <w:ind w:left="720"/>
      <w:contextualSpacing/>
    </w:pPr>
    <w:rPr>
      <w:rFonts w:asciiTheme="minorHAnsi" w:eastAsiaTheme="minorEastAsia" w:hAnsiTheme="minorHAnsi" w:cstheme="minorBidi"/>
      <w:kern w:val="2"/>
      <w:sz w:val="24"/>
      <w:szCs w:val="24"/>
      <w:lang w:eastAsia="zh-CN"/>
      <w14:ligatures w14:val="standardContextual"/>
    </w:rPr>
  </w:style>
  <w:style w:type="character" w:styleId="nfaseIntensa">
    <w:name w:val="Intense Emphasis"/>
    <w:basedOn w:val="Fontepargpadro"/>
    <w:uiPriority w:val="21"/>
    <w:qFormat/>
    <w:rsid w:val="00CD0AAD"/>
    <w:rPr>
      <w:i/>
      <w:iCs/>
      <w:color w:val="2F5496" w:themeColor="accent1" w:themeShade="BF"/>
    </w:rPr>
  </w:style>
  <w:style w:type="paragraph" w:styleId="CitaoIntensa">
    <w:name w:val="Intense Quote"/>
    <w:basedOn w:val="Normal"/>
    <w:next w:val="Normal"/>
    <w:link w:val="CitaoIntensaChar"/>
    <w:uiPriority w:val="30"/>
    <w:qFormat/>
    <w:rsid w:val="00CD0AAD"/>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EastAsia" w:hAnsiTheme="minorHAnsi" w:cstheme="minorBidi"/>
      <w:i/>
      <w:iCs/>
      <w:color w:val="2F5496" w:themeColor="accent1" w:themeShade="BF"/>
      <w:kern w:val="2"/>
      <w:sz w:val="24"/>
      <w:szCs w:val="24"/>
      <w:lang w:eastAsia="zh-CN"/>
      <w14:ligatures w14:val="standardContextual"/>
    </w:rPr>
  </w:style>
  <w:style w:type="character" w:customStyle="1" w:styleId="CitaoIntensaChar">
    <w:name w:val="Citação Intensa Char"/>
    <w:basedOn w:val="Fontepargpadro"/>
    <w:link w:val="CitaoIntensa"/>
    <w:uiPriority w:val="30"/>
    <w:rsid w:val="00CD0AAD"/>
    <w:rPr>
      <w:i/>
      <w:iCs/>
      <w:color w:val="2F5496" w:themeColor="accent1" w:themeShade="BF"/>
    </w:rPr>
  </w:style>
  <w:style w:type="character" w:styleId="RefernciaIntensa">
    <w:name w:val="Intense Reference"/>
    <w:basedOn w:val="Fontepargpadro"/>
    <w:uiPriority w:val="32"/>
    <w:qFormat/>
    <w:rsid w:val="00CD0AAD"/>
    <w:rPr>
      <w:b/>
      <w:bCs/>
      <w:smallCaps/>
      <w:color w:val="2F5496" w:themeColor="accent1" w:themeShade="BF"/>
      <w:spacing w:val="5"/>
    </w:rPr>
  </w:style>
  <w:style w:type="paragraph" w:styleId="Cabealho">
    <w:name w:val="header"/>
    <w:basedOn w:val="Normal"/>
    <w:link w:val="CabealhoChar"/>
    <w:unhideWhenUsed/>
    <w:rsid w:val="00CD0AAD"/>
    <w:pPr>
      <w:tabs>
        <w:tab w:val="center" w:pos="4252"/>
        <w:tab w:val="right" w:pos="8504"/>
      </w:tabs>
      <w:spacing w:line="240" w:lineRule="auto"/>
    </w:pPr>
  </w:style>
  <w:style w:type="character" w:customStyle="1" w:styleId="CabealhoChar">
    <w:name w:val="Cabeçalho Char"/>
    <w:basedOn w:val="Fontepargpadro"/>
    <w:link w:val="Cabealho"/>
    <w:rsid w:val="00CD0AAD"/>
    <w:rPr>
      <w:rFonts w:ascii="Arial" w:eastAsia="Arial" w:hAnsi="Arial" w:cs="Arial"/>
      <w:kern w:val="0"/>
      <w:sz w:val="22"/>
      <w:szCs w:val="22"/>
      <w:lang w:eastAsia="pt-BR"/>
      <w14:ligatures w14:val="none"/>
    </w:rPr>
  </w:style>
  <w:style w:type="paragraph" w:customStyle="1" w:styleId="Standard">
    <w:name w:val="Standard"/>
    <w:rsid w:val="00CD0AAD"/>
    <w:pPr>
      <w:suppressAutoHyphens/>
      <w:autoSpaceDN w:val="0"/>
      <w:spacing w:after="0" w:line="240" w:lineRule="auto"/>
      <w:textAlignment w:val="baseline"/>
    </w:pPr>
    <w:rPr>
      <w:rFonts w:ascii="Liberation Serif" w:eastAsia="NSimSun" w:hAnsi="Liberation Serif" w:cs="Lucida Sans"/>
      <w:kern w:val="3"/>
      <w:lang w:bidi="hi-IN"/>
      <w14:ligatures w14:val="none"/>
    </w:rPr>
  </w:style>
  <w:style w:type="table" w:styleId="Tabelacomgrade">
    <w:name w:val="Table Grid"/>
    <w:basedOn w:val="Tabelanormal"/>
    <w:uiPriority w:val="39"/>
    <w:rsid w:val="00CD0AAD"/>
    <w:pPr>
      <w:spacing w:after="0" w:line="240" w:lineRule="auto"/>
    </w:pPr>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1295</Words>
  <Characters>6993</Characters>
  <Application>Microsoft Office Word</Application>
  <DocSecurity>0</DocSecurity>
  <Lines>58</Lines>
  <Paragraphs>16</Paragraphs>
  <ScaleCrop>false</ScaleCrop>
  <Company/>
  <LinksUpToDate>false</LinksUpToDate>
  <CharactersWithSpaces>8272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Leila Carvalho Freire</dc:creator>
  <cp:keywords/>
  <dc:description/>
  <cp:lastModifiedBy>Leila Carvalho Freire</cp:lastModifiedBy>
  <cp:revision>12</cp:revision>
  <dcterms:created xsi:type="dcterms:W3CDTF">2026-04-10T00:50:00Z</dcterms:created>
  <dcterms:modified xsi:type="dcterms:W3CDTF">2026-04-10T13:22:00Z</dcterms:modified>
</cp:coreProperties>
</file>