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4D8D" w14:textId="77777777" w:rsidR="005E6644" w:rsidRDefault="00AD4A33">
      <w:pPr>
        <w:ind w:left="5103" w:hanging="85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N.º   ___ /202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109D1316" w14:textId="77777777" w:rsidR="005E6644" w:rsidRDefault="005E6644">
      <w:pPr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4F1E604" w14:textId="77777777" w:rsidR="005E6644" w:rsidRDefault="00AD4A33">
      <w:pPr>
        <w:pStyle w:val="NormalWeb"/>
        <w:ind w:leftChars="1899" w:left="4178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Proíbe</w:t>
      </w:r>
      <w:proofErr w:type="spellEnd"/>
      <w:r>
        <w:rPr>
          <w:b/>
          <w:bCs/>
          <w:sz w:val="24"/>
        </w:rPr>
        <w:t xml:space="preserve"> o </w:t>
      </w:r>
      <w:proofErr w:type="spellStart"/>
      <w:r>
        <w:rPr>
          <w:b/>
          <w:bCs/>
          <w:sz w:val="24"/>
        </w:rPr>
        <w:t>exercício</w:t>
      </w:r>
      <w:proofErr w:type="spellEnd"/>
      <w:r>
        <w:rPr>
          <w:b/>
          <w:bCs/>
          <w:sz w:val="24"/>
        </w:rPr>
        <w:t xml:space="preserve"> de cargo, </w:t>
      </w:r>
      <w:proofErr w:type="spellStart"/>
      <w:r>
        <w:rPr>
          <w:b/>
          <w:bCs/>
          <w:sz w:val="24"/>
        </w:rPr>
        <w:t>emprego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ou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função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Administração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Pública</w:t>
      </w:r>
      <w:proofErr w:type="spellEnd"/>
      <w:r>
        <w:rPr>
          <w:b/>
          <w:bCs/>
          <w:sz w:val="24"/>
        </w:rPr>
        <w:t xml:space="preserve"> do </w:t>
      </w:r>
      <w:proofErr w:type="spellStart"/>
      <w:r>
        <w:rPr>
          <w:b/>
          <w:bCs/>
          <w:sz w:val="24"/>
        </w:rPr>
        <w:t>Município</w:t>
      </w:r>
      <w:proofErr w:type="spellEnd"/>
      <w:r>
        <w:rPr>
          <w:b/>
          <w:bCs/>
          <w:sz w:val="24"/>
        </w:rPr>
        <w:t xml:space="preserve"> de </w:t>
      </w:r>
      <w:proofErr w:type="spellStart"/>
      <w:r>
        <w:rPr>
          <w:b/>
          <w:bCs/>
          <w:sz w:val="24"/>
        </w:rPr>
        <w:t>Ananindeua</w:t>
      </w:r>
      <w:proofErr w:type="spellEnd"/>
      <w:r>
        <w:rPr>
          <w:b/>
          <w:bCs/>
          <w:sz w:val="24"/>
        </w:rPr>
        <w:t xml:space="preserve"> por </w:t>
      </w:r>
      <w:proofErr w:type="spellStart"/>
      <w:r>
        <w:rPr>
          <w:b/>
          <w:bCs/>
          <w:sz w:val="24"/>
        </w:rPr>
        <w:t>pessoa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condenada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pelo</w:t>
      </w:r>
      <w:proofErr w:type="spellEnd"/>
      <w:r>
        <w:rPr>
          <w:b/>
          <w:bCs/>
          <w:sz w:val="24"/>
        </w:rPr>
        <w:t xml:space="preserve"> crime de </w:t>
      </w:r>
      <w:proofErr w:type="spellStart"/>
      <w:r>
        <w:rPr>
          <w:b/>
          <w:bCs/>
          <w:sz w:val="24"/>
        </w:rPr>
        <w:t>maus-tratos</w:t>
      </w:r>
      <w:proofErr w:type="spellEnd"/>
      <w:r>
        <w:rPr>
          <w:b/>
          <w:bCs/>
          <w:sz w:val="24"/>
        </w:rPr>
        <w:t xml:space="preserve"> contra </w:t>
      </w:r>
      <w:proofErr w:type="spellStart"/>
      <w:r>
        <w:rPr>
          <w:b/>
          <w:bCs/>
          <w:sz w:val="24"/>
        </w:rPr>
        <w:t>animais</w:t>
      </w:r>
      <w:proofErr w:type="spellEnd"/>
      <w:r>
        <w:rPr>
          <w:b/>
          <w:bCs/>
          <w:sz w:val="24"/>
          <w:lang w:val="pt-BR"/>
        </w:rPr>
        <w:t xml:space="preserve"> </w:t>
      </w:r>
      <w:r>
        <w:rPr>
          <w:b/>
          <w:bCs/>
          <w:sz w:val="24"/>
        </w:rPr>
        <w:t xml:space="preserve">e </w:t>
      </w:r>
      <w:proofErr w:type="spellStart"/>
      <w:r>
        <w:rPr>
          <w:b/>
          <w:bCs/>
          <w:sz w:val="24"/>
        </w:rPr>
        <w:t>dá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outras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providências</w:t>
      </w:r>
      <w:proofErr w:type="spellEnd"/>
      <w:r>
        <w:rPr>
          <w:b/>
          <w:bCs/>
          <w:sz w:val="24"/>
        </w:rPr>
        <w:t>.</w:t>
      </w:r>
    </w:p>
    <w:p w14:paraId="7F121C0A" w14:textId="77777777" w:rsidR="005E6644" w:rsidRDefault="00AD4A33">
      <w:pPr>
        <w:pStyle w:val="NormalWeb"/>
        <w:rPr>
          <w:sz w:val="24"/>
          <w:lang w:val="pt-BR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Presidente</w:t>
      </w:r>
      <w:proofErr w:type="spellEnd"/>
      <w:r>
        <w:rPr>
          <w:b/>
          <w:sz w:val="24"/>
        </w:rPr>
        <w:t xml:space="preserve"> da Câmara </w:t>
      </w:r>
      <w:r>
        <w:rPr>
          <w:b/>
          <w:sz w:val="24"/>
        </w:rPr>
        <w:t xml:space="preserve">Municipal de </w:t>
      </w:r>
      <w:proofErr w:type="spellStart"/>
      <w:r>
        <w:rPr>
          <w:b/>
          <w:sz w:val="24"/>
        </w:rPr>
        <w:t>Ananindeua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faz</w:t>
      </w:r>
      <w:proofErr w:type="spellEnd"/>
      <w:r>
        <w:rPr>
          <w:b/>
          <w:sz w:val="24"/>
        </w:rPr>
        <w:t xml:space="preserve"> saber que </w:t>
      </w:r>
      <w:proofErr w:type="spellStart"/>
      <w:r>
        <w:rPr>
          <w:b/>
          <w:sz w:val="24"/>
        </w:rPr>
        <w:t>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Plenário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aprova</w:t>
      </w:r>
      <w:proofErr w:type="spellEnd"/>
      <w:r>
        <w:rPr>
          <w:b/>
          <w:sz w:val="24"/>
        </w:rPr>
        <w:t xml:space="preserve"> e o Senhor </w:t>
      </w:r>
      <w:proofErr w:type="spellStart"/>
      <w:r>
        <w:rPr>
          <w:b/>
          <w:sz w:val="24"/>
        </w:rPr>
        <w:t>Prefeito</w:t>
      </w:r>
      <w:proofErr w:type="spellEnd"/>
      <w:r>
        <w:rPr>
          <w:b/>
          <w:sz w:val="24"/>
        </w:rPr>
        <w:t xml:space="preserve"> Municipal </w:t>
      </w:r>
      <w:proofErr w:type="spellStart"/>
      <w:r>
        <w:rPr>
          <w:b/>
          <w:sz w:val="24"/>
        </w:rPr>
        <w:t>sanciona</w:t>
      </w:r>
      <w:proofErr w:type="spellEnd"/>
      <w:r>
        <w:rPr>
          <w:b/>
          <w:sz w:val="24"/>
        </w:rPr>
        <w:t xml:space="preserve"> e </w:t>
      </w:r>
      <w:proofErr w:type="gramStart"/>
      <w:r>
        <w:rPr>
          <w:b/>
          <w:sz w:val="24"/>
        </w:rPr>
        <w:t>publica  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seguinte</w:t>
      </w:r>
      <w:proofErr w:type="spellEnd"/>
      <w:r>
        <w:rPr>
          <w:b/>
          <w:sz w:val="24"/>
        </w:rPr>
        <w:t xml:space="preserve"> l</w:t>
      </w:r>
      <w:r>
        <w:rPr>
          <w:b/>
          <w:sz w:val="24"/>
          <w:lang w:val="pt-BR"/>
        </w:rPr>
        <w:t>ei:</w:t>
      </w:r>
    </w:p>
    <w:p w14:paraId="74CA9DBF" w14:textId="77777777" w:rsidR="005E6644" w:rsidRDefault="00AD4A33">
      <w:pPr>
        <w:pStyle w:val="NormalWeb"/>
        <w:jc w:val="both"/>
        <w:rPr>
          <w:sz w:val="24"/>
        </w:rPr>
      </w:pPr>
      <w:r>
        <w:rPr>
          <w:sz w:val="24"/>
        </w:rPr>
        <w:t xml:space="preserve">Art. 1º </w:t>
      </w:r>
      <w:proofErr w:type="spellStart"/>
      <w:r>
        <w:rPr>
          <w:sz w:val="24"/>
        </w:rPr>
        <w:t>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de cargo, </w:t>
      </w:r>
      <w:proofErr w:type="spellStart"/>
      <w:r>
        <w:rPr>
          <w:sz w:val="24"/>
        </w:rPr>
        <w:t>emprego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Ananindeua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pessoa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condenada</w:t>
      </w:r>
      <w:proofErr w:type="spellEnd"/>
      <w:r>
        <w:rPr>
          <w:sz w:val="24"/>
        </w:rPr>
        <w:t xml:space="preserve"> p</w:t>
      </w:r>
      <w:r>
        <w:rPr>
          <w:sz w:val="24"/>
        </w:rPr>
        <w:t xml:space="preserve">ela </w:t>
      </w:r>
      <w:proofErr w:type="spellStart"/>
      <w:r>
        <w:rPr>
          <w:sz w:val="24"/>
        </w:rPr>
        <w:t>prática</w:t>
      </w:r>
      <w:proofErr w:type="spellEnd"/>
      <w:r>
        <w:rPr>
          <w:sz w:val="24"/>
        </w:rPr>
        <w:t xml:space="preserve"> do crime de </w:t>
      </w:r>
      <w:proofErr w:type="spellStart"/>
      <w:r>
        <w:rPr>
          <w:sz w:val="24"/>
        </w:rPr>
        <w:t>maus-tratos</w:t>
      </w:r>
      <w:proofErr w:type="spellEnd"/>
      <w:r>
        <w:rPr>
          <w:sz w:val="24"/>
        </w:rPr>
        <w:t xml:space="preserve"> contra </w:t>
      </w:r>
      <w:proofErr w:type="spellStart"/>
      <w:r>
        <w:rPr>
          <w:sz w:val="24"/>
        </w:rPr>
        <w:t>animais</w:t>
      </w:r>
      <w:proofErr w:type="spellEnd"/>
      <w:r>
        <w:rPr>
          <w:sz w:val="24"/>
        </w:rPr>
        <w:t>.</w:t>
      </w:r>
    </w:p>
    <w:p w14:paraId="1C129ACE" w14:textId="77777777" w:rsidR="005E6644" w:rsidRDefault="00AD4A33">
      <w:pPr>
        <w:pStyle w:val="NormalWeb"/>
        <w:jc w:val="both"/>
        <w:rPr>
          <w:sz w:val="24"/>
        </w:rPr>
      </w:pPr>
      <w:r>
        <w:rPr>
          <w:sz w:val="24"/>
        </w:rPr>
        <w:t xml:space="preserve">§ 1º A </w:t>
      </w:r>
      <w:proofErr w:type="spellStart"/>
      <w:r>
        <w:rPr>
          <w:sz w:val="24"/>
        </w:rPr>
        <w:t>vedação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no </w:t>
      </w:r>
      <w:r>
        <w:rPr>
          <w:i/>
          <w:iCs/>
          <w:sz w:val="24"/>
        </w:rPr>
        <w:t>caput</w:t>
      </w:r>
      <w:r>
        <w:rPr>
          <w:sz w:val="24"/>
        </w:rPr>
        <w:t xml:space="preserve"> </w:t>
      </w:r>
      <w:proofErr w:type="spellStart"/>
      <w:r>
        <w:rPr>
          <w:sz w:val="24"/>
        </w:rPr>
        <w:t>aplica</w:t>
      </w:r>
      <w:proofErr w:type="spellEnd"/>
      <w:r>
        <w:rPr>
          <w:sz w:val="24"/>
        </w:rPr>
        <w:t xml:space="preserve">-se à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autarquias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fundações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empresas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sociedades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mista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contem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.</w:t>
      </w:r>
    </w:p>
    <w:p w14:paraId="10C99267" w14:textId="77777777" w:rsidR="005E6644" w:rsidRDefault="00AD4A33">
      <w:pPr>
        <w:pStyle w:val="NormalWeb"/>
        <w:jc w:val="both"/>
        <w:rPr>
          <w:sz w:val="24"/>
        </w:rPr>
      </w:pPr>
      <w:r>
        <w:rPr>
          <w:sz w:val="24"/>
        </w:rPr>
        <w:t xml:space="preserve">§ 2º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r>
        <w:rPr>
          <w:i/>
          <w:iCs/>
          <w:sz w:val="24"/>
        </w:rPr>
        <w:t>caput</w:t>
      </w:r>
      <w:r>
        <w:rPr>
          <w:sz w:val="24"/>
        </w:rPr>
        <w:t xml:space="preserve"> </w:t>
      </w:r>
      <w:proofErr w:type="spellStart"/>
      <w:r>
        <w:rPr>
          <w:sz w:val="24"/>
        </w:rPr>
        <w:t>aplica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durar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sentença</w:t>
      </w:r>
      <w:proofErr w:type="spellEnd"/>
      <w:r>
        <w:rPr>
          <w:sz w:val="24"/>
        </w:rPr>
        <w:t xml:space="preserve"> penal </w:t>
      </w:r>
      <w:proofErr w:type="spellStart"/>
      <w:r>
        <w:rPr>
          <w:sz w:val="24"/>
        </w:rPr>
        <w:t>condenatória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transitada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.</w:t>
      </w:r>
    </w:p>
    <w:p w14:paraId="20022A6C" w14:textId="77777777" w:rsidR="005E6644" w:rsidRDefault="00AD4A33">
      <w:pPr>
        <w:pStyle w:val="NormalWeb"/>
        <w:jc w:val="both"/>
        <w:rPr>
          <w:sz w:val="24"/>
        </w:rPr>
      </w:pPr>
      <w:r>
        <w:rPr>
          <w:sz w:val="24"/>
        </w:rPr>
        <w:t xml:space="preserve">Art. 2º A </w:t>
      </w:r>
      <w:proofErr w:type="spellStart"/>
      <w:r>
        <w:rPr>
          <w:sz w:val="24"/>
        </w:rPr>
        <w:t>vedação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aplica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ocupantes</w:t>
      </w:r>
      <w:proofErr w:type="spellEnd"/>
      <w:r>
        <w:rPr>
          <w:sz w:val="24"/>
        </w:rPr>
        <w:t xml:space="preserve"> de cargos </w:t>
      </w:r>
      <w:proofErr w:type="spellStart"/>
      <w:r>
        <w:rPr>
          <w:sz w:val="24"/>
        </w:rPr>
        <w:t>efetivos</w:t>
      </w:r>
      <w:proofErr w:type="spellEnd"/>
      <w:r>
        <w:rPr>
          <w:sz w:val="24"/>
        </w:rPr>
        <w:t xml:space="preserve">, cargos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funções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confiança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temporários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Municipal.</w:t>
      </w:r>
    </w:p>
    <w:p w14:paraId="0E224322" w14:textId="77777777" w:rsidR="005E6644" w:rsidRDefault="00AD4A33">
      <w:pPr>
        <w:pStyle w:val="NormalWeb"/>
        <w:jc w:val="both"/>
        <w:rPr>
          <w:sz w:val="24"/>
        </w:rPr>
      </w:pPr>
      <w:r>
        <w:rPr>
          <w:sz w:val="24"/>
        </w:rPr>
        <w:t xml:space="preserve">Art. 3º Para fins de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Lei, </w:t>
      </w:r>
      <w:proofErr w:type="spellStart"/>
      <w:r>
        <w:rPr>
          <w:sz w:val="24"/>
        </w:rPr>
        <w:t>poderá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exigida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da posse, </w:t>
      </w:r>
      <w:proofErr w:type="spellStart"/>
      <w:r>
        <w:rPr>
          <w:sz w:val="24"/>
        </w:rPr>
        <w:t>nomeação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criminal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r>
        <w:rPr>
          <w:sz w:val="24"/>
        </w:rPr>
        <w:t>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competentes</w:t>
      </w:r>
      <w:proofErr w:type="spellEnd"/>
      <w:r>
        <w:rPr>
          <w:sz w:val="24"/>
        </w:rPr>
        <w:t>.</w:t>
      </w:r>
    </w:p>
    <w:p w14:paraId="53763748" w14:textId="77777777" w:rsidR="005E6644" w:rsidRDefault="00AD4A33">
      <w:pPr>
        <w:pStyle w:val="NormalWeb"/>
        <w:rPr>
          <w:sz w:val="24"/>
        </w:rPr>
      </w:pPr>
      <w:r>
        <w:rPr>
          <w:sz w:val="24"/>
        </w:rPr>
        <w:t xml:space="preserve">Art. 4º O Poder </w:t>
      </w:r>
      <w:proofErr w:type="spellStart"/>
      <w:r>
        <w:rPr>
          <w:sz w:val="24"/>
        </w:rPr>
        <w:t>Executivo</w:t>
      </w:r>
      <w:proofErr w:type="spellEnd"/>
      <w:r>
        <w:rPr>
          <w:sz w:val="24"/>
        </w:rPr>
        <w:t xml:space="preserve"> Municipal </w:t>
      </w:r>
      <w:proofErr w:type="spellStart"/>
      <w:r>
        <w:rPr>
          <w:sz w:val="24"/>
        </w:rPr>
        <w:t>expedirá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necessários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fiel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Lei.</w:t>
      </w:r>
    </w:p>
    <w:p w14:paraId="7933AD61" w14:textId="77777777" w:rsidR="005E6644" w:rsidRDefault="00AD4A33">
      <w:pPr>
        <w:pStyle w:val="NormalWeb"/>
        <w:rPr>
          <w:sz w:val="24"/>
        </w:rPr>
      </w:pPr>
      <w:r>
        <w:rPr>
          <w:sz w:val="24"/>
        </w:rPr>
        <w:t xml:space="preserve">Art. 5º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entra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vigor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data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.</w:t>
      </w:r>
    </w:p>
    <w:p w14:paraId="4E8F557A" w14:textId="31FE73DB" w:rsidR="005E6644" w:rsidRDefault="00AD4A33">
      <w:pPr>
        <w:pStyle w:val="NormalWeb"/>
        <w:spacing w:beforeAutospacing="0" w:afterAutospacing="0" w:line="12" w:lineRule="atLeast"/>
        <w:ind w:firstLine="720"/>
        <w:jc w:val="center"/>
        <w:rPr>
          <w:color w:val="000000"/>
          <w:sz w:val="24"/>
          <w:lang w:val="pt-BR"/>
        </w:rPr>
      </w:pPr>
      <w:proofErr w:type="spellStart"/>
      <w:r>
        <w:rPr>
          <w:color w:val="000000"/>
          <w:sz w:val="24"/>
        </w:rPr>
        <w:t>Plenário</w:t>
      </w:r>
      <w:proofErr w:type="spellEnd"/>
      <w:r>
        <w:rPr>
          <w:color w:val="000000"/>
          <w:sz w:val="24"/>
        </w:rPr>
        <w:t xml:space="preserve"> “João Nunes” da Câmara Municipal de </w:t>
      </w:r>
      <w:proofErr w:type="spellStart"/>
      <w:r>
        <w:rPr>
          <w:color w:val="000000"/>
          <w:sz w:val="24"/>
        </w:rPr>
        <w:t>Ananindeua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ao</w:t>
      </w:r>
      <w:proofErr w:type="spellEnd"/>
      <w:r>
        <w:rPr>
          <w:color w:val="000000"/>
          <w:sz w:val="24"/>
        </w:rPr>
        <w:t xml:space="preserve"> </w:t>
      </w:r>
      <w:proofErr w:type="spellStart"/>
      <w:r w:rsidR="00AC38AA">
        <w:rPr>
          <w:color w:val="000000"/>
          <w:sz w:val="24"/>
        </w:rPr>
        <w:t>primeiro</w:t>
      </w:r>
      <w:proofErr w:type="spellEnd"/>
      <w:r>
        <w:rPr>
          <w:color w:val="000000"/>
          <w:sz w:val="24"/>
          <w:lang w:val="pt-BR"/>
        </w:rPr>
        <w:t xml:space="preserve"> </w:t>
      </w:r>
      <w:proofErr w:type="spellStart"/>
      <w:r>
        <w:rPr>
          <w:color w:val="000000"/>
          <w:sz w:val="24"/>
        </w:rPr>
        <w:t>dia</w:t>
      </w:r>
      <w:proofErr w:type="spellEnd"/>
      <w:r>
        <w:rPr>
          <w:color w:val="000000"/>
          <w:sz w:val="24"/>
        </w:rPr>
        <w:t xml:space="preserve"> do </w:t>
      </w:r>
      <w:proofErr w:type="spellStart"/>
      <w:r>
        <w:rPr>
          <w:color w:val="000000"/>
          <w:sz w:val="24"/>
        </w:rPr>
        <w:t>mês</w:t>
      </w:r>
      <w:proofErr w:type="spellEnd"/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pt-BR"/>
        </w:rPr>
        <w:t xml:space="preserve">de </w:t>
      </w:r>
      <w:r w:rsidR="00AC38AA">
        <w:rPr>
          <w:color w:val="000000"/>
          <w:sz w:val="24"/>
          <w:lang w:val="pt-BR"/>
        </w:rPr>
        <w:t>junho</w:t>
      </w:r>
      <w:r>
        <w:rPr>
          <w:color w:val="000000"/>
          <w:sz w:val="24"/>
          <w:lang w:val="pt-BR"/>
        </w:rPr>
        <w:t xml:space="preserve"> do ano de 2026</w:t>
      </w:r>
    </w:p>
    <w:p w14:paraId="6BCF113E" w14:textId="77777777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color w:val="000000"/>
          <w:sz w:val="24"/>
          <w:lang w:val="pt-BR"/>
        </w:rPr>
      </w:pPr>
    </w:p>
    <w:p w14:paraId="01D57542" w14:textId="77777777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i/>
          <w:iCs/>
          <w:color w:val="000000"/>
          <w:sz w:val="24"/>
          <w:lang w:val="pt-BR"/>
        </w:rPr>
      </w:pPr>
    </w:p>
    <w:p w14:paraId="750010A8" w14:textId="791F04E3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i/>
          <w:iCs/>
          <w:color w:val="000000"/>
          <w:sz w:val="24"/>
          <w:lang w:val="pt-BR"/>
        </w:rPr>
      </w:pPr>
    </w:p>
    <w:p w14:paraId="1E8BF944" w14:textId="77777777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i/>
          <w:iCs/>
          <w:color w:val="000000"/>
          <w:sz w:val="24"/>
          <w:lang w:val="pt-BR"/>
        </w:rPr>
      </w:pPr>
    </w:p>
    <w:p w14:paraId="7AE67666" w14:textId="77777777" w:rsidR="005E6644" w:rsidRDefault="005E6644">
      <w:pPr>
        <w:pStyle w:val="NormalWeb"/>
        <w:rPr>
          <w:sz w:val="24"/>
        </w:rPr>
      </w:pPr>
    </w:p>
    <w:p w14:paraId="765918F1" w14:textId="77777777" w:rsidR="005E6644" w:rsidRDefault="00AD4A33">
      <w:pPr>
        <w:pStyle w:val="NormalWeb"/>
        <w:ind w:firstLineChars="1450" w:firstLine="3480"/>
        <w:rPr>
          <w:sz w:val="24"/>
        </w:rPr>
      </w:pPr>
      <w:r>
        <w:rPr>
          <w:sz w:val="24"/>
        </w:rPr>
        <w:lastRenderedPageBreak/>
        <w:t>JUSTIFICATIVA</w:t>
      </w:r>
    </w:p>
    <w:p w14:paraId="531ED959" w14:textId="77777777" w:rsidR="005E6644" w:rsidRDefault="00AD4A33">
      <w:pPr>
        <w:pStyle w:val="NormalWeb"/>
        <w:ind w:firstLine="708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de Lei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de cargo, </w:t>
      </w:r>
      <w:proofErr w:type="spellStart"/>
      <w:r>
        <w:rPr>
          <w:sz w:val="24"/>
        </w:rPr>
        <w:t>emprego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Ananindeua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ondenadas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crime de </w:t>
      </w:r>
      <w:proofErr w:type="spellStart"/>
      <w:r>
        <w:rPr>
          <w:sz w:val="24"/>
        </w:rPr>
        <w:t>maus-tratos</w:t>
      </w:r>
      <w:proofErr w:type="spellEnd"/>
      <w:r>
        <w:rPr>
          <w:sz w:val="24"/>
        </w:rPr>
        <w:t xml:space="preserve"> contra </w:t>
      </w:r>
      <w:proofErr w:type="spellStart"/>
      <w:r>
        <w:rPr>
          <w:sz w:val="24"/>
        </w:rPr>
        <w:t>animais</w:t>
      </w:r>
      <w:proofErr w:type="spellEnd"/>
      <w:r>
        <w:rPr>
          <w:sz w:val="24"/>
        </w:rPr>
        <w:t>.</w:t>
      </w:r>
    </w:p>
    <w:p w14:paraId="618518A7" w14:textId="77777777" w:rsidR="005E6644" w:rsidRDefault="00AD4A33">
      <w:pPr>
        <w:pStyle w:val="NormalWeb"/>
        <w:ind w:firstLine="708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proteção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</w:t>
      </w:r>
      <w:proofErr w:type="spellEnd"/>
      <w:r>
        <w:rPr>
          <w:sz w:val="24"/>
        </w:rPr>
        <w:t xml:space="preserve"> do Poder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coletividade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estabelece</w:t>
      </w:r>
      <w:proofErr w:type="spellEnd"/>
      <w:r>
        <w:rPr>
          <w:sz w:val="24"/>
        </w:rPr>
        <w:t xml:space="preserve"> o art. 225 da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Federal, que </w:t>
      </w:r>
      <w:proofErr w:type="spellStart"/>
      <w:r>
        <w:rPr>
          <w:sz w:val="24"/>
        </w:rPr>
        <w:t>assegura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ecologi</w:t>
      </w:r>
      <w:r>
        <w:rPr>
          <w:sz w:val="24"/>
        </w:rPr>
        <w:t>camente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equilibrado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práticas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submetam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animais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crueldade</w:t>
      </w:r>
      <w:proofErr w:type="spellEnd"/>
      <w:r>
        <w:rPr>
          <w:sz w:val="24"/>
        </w:rPr>
        <w:t>.</w:t>
      </w:r>
    </w:p>
    <w:p w14:paraId="4A0F9908" w14:textId="77777777" w:rsidR="005E6644" w:rsidRDefault="00AD4A33">
      <w:pPr>
        <w:pStyle w:val="NormalWeb"/>
        <w:ind w:firstLine="708"/>
        <w:jc w:val="both"/>
        <w:rPr>
          <w:sz w:val="24"/>
        </w:rPr>
      </w:pPr>
      <w:r>
        <w:rPr>
          <w:sz w:val="24"/>
        </w:rPr>
        <w:t xml:space="preserve">Nos </w:t>
      </w:r>
      <w:proofErr w:type="spellStart"/>
      <w:r>
        <w:rPr>
          <w:sz w:val="24"/>
        </w:rPr>
        <w:t>últimos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anos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brasileira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crescente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preocupação</w:t>
      </w:r>
      <w:proofErr w:type="spellEnd"/>
      <w:r>
        <w:rPr>
          <w:sz w:val="24"/>
        </w:rPr>
        <w:t xml:space="preserve"> com a causa animal, </w:t>
      </w:r>
      <w:proofErr w:type="spellStart"/>
      <w:r>
        <w:rPr>
          <w:sz w:val="24"/>
        </w:rPr>
        <w:t>exigindo</w:t>
      </w:r>
      <w:proofErr w:type="spellEnd"/>
      <w:r>
        <w:rPr>
          <w:sz w:val="24"/>
        </w:rPr>
        <w:t xml:space="preserve"> do Poder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concretas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prevenção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repressão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conscientizaçã</w:t>
      </w:r>
      <w:r>
        <w:rPr>
          <w:sz w:val="24"/>
        </w:rPr>
        <w:t>o</w:t>
      </w:r>
      <w:proofErr w:type="spellEnd"/>
      <w:r>
        <w:rPr>
          <w:sz w:val="24"/>
        </w:rPr>
        <w:t xml:space="preserve"> contra </w:t>
      </w:r>
      <w:proofErr w:type="spellStart"/>
      <w:r>
        <w:rPr>
          <w:sz w:val="24"/>
        </w:rPr>
        <w:t>práticas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violência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maus-tratos</w:t>
      </w:r>
      <w:proofErr w:type="spellEnd"/>
      <w:r>
        <w:rPr>
          <w:sz w:val="24"/>
        </w:rPr>
        <w:t xml:space="preserve">. Nesse </w:t>
      </w:r>
      <w:proofErr w:type="spellStart"/>
      <w:r>
        <w:rPr>
          <w:sz w:val="24"/>
        </w:rPr>
        <w:t>contexto</w:t>
      </w:r>
      <w:proofErr w:type="spellEnd"/>
      <w:r>
        <w:rPr>
          <w:sz w:val="24"/>
        </w:rPr>
        <w:t xml:space="preserve">, é </w:t>
      </w:r>
      <w:proofErr w:type="spellStart"/>
      <w:r>
        <w:rPr>
          <w:sz w:val="24"/>
        </w:rPr>
        <w:t>incompatível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moralidade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administrativa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ética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proteção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ambiental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condenadas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tais</w:t>
      </w:r>
      <w:proofErr w:type="spellEnd"/>
      <w:r>
        <w:rPr>
          <w:sz w:val="24"/>
        </w:rPr>
        <w:t xml:space="preserve"> crimes </w:t>
      </w:r>
      <w:proofErr w:type="spellStart"/>
      <w:r>
        <w:rPr>
          <w:sz w:val="24"/>
        </w:rPr>
        <w:t>exerçam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funções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municipal.</w:t>
      </w:r>
    </w:p>
    <w:p w14:paraId="536EA3FE" w14:textId="77777777" w:rsidR="005E6644" w:rsidRDefault="00AD4A33">
      <w:pPr>
        <w:pStyle w:val="NormalWeb"/>
        <w:ind w:firstLine="708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pro</w:t>
      </w:r>
      <w:r>
        <w:rPr>
          <w:sz w:val="24"/>
        </w:rPr>
        <w:t>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busca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fortalecer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art. 37 da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Federal, </w:t>
      </w:r>
      <w:proofErr w:type="spellStart"/>
      <w:r>
        <w:rPr>
          <w:sz w:val="24"/>
        </w:rPr>
        <w:t>especialmente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moralidade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legalidade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eficiência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assegurando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possuam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compatível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defend</w:t>
      </w:r>
      <w:r>
        <w:rPr>
          <w:sz w:val="24"/>
        </w:rPr>
        <w:t>idos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.</w:t>
      </w:r>
    </w:p>
    <w:p w14:paraId="56962A2D" w14:textId="77777777" w:rsidR="005E6644" w:rsidRDefault="00AD4A33">
      <w:pPr>
        <w:pStyle w:val="NormalWeb"/>
        <w:ind w:firstLine="708"/>
        <w:jc w:val="both"/>
        <w:rPr>
          <w:sz w:val="24"/>
        </w:rPr>
      </w:pPr>
      <w:proofErr w:type="spellStart"/>
      <w:r>
        <w:rPr>
          <w:sz w:val="24"/>
        </w:rPr>
        <w:t>Importante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destacar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medida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integralmente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devido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legal e o </w:t>
      </w:r>
      <w:proofErr w:type="spellStart"/>
      <w:r>
        <w:rPr>
          <w:sz w:val="24"/>
        </w:rPr>
        <w:t>princípio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presunção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inocência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somente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aplica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condenação</w:t>
      </w:r>
      <w:proofErr w:type="spellEnd"/>
      <w:r>
        <w:rPr>
          <w:sz w:val="24"/>
        </w:rPr>
        <w:t xml:space="preserve"> criminal </w:t>
      </w:r>
      <w:proofErr w:type="spellStart"/>
      <w:r>
        <w:rPr>
          <w:sz w:val="24"/>
        </w:rPr>
        <w:t>transitada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.</w:t>
      </w:r>
    </w:p>
    <w:p w14:paraId="59DCF78F" w14:textId="77777777" w:rsidR="005E6644" w:rsidRDefault="00AD4A33">
      <w:pPr>
        <w:pStyle w:val="NormalWeb"/>
        <w:spacing w:before="120" w:beforeAutospacing="0" w:afterAutospacing="0"/>
        <w:ind w:firstLine="708"/>
        <w:jc w:val="both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disso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encontra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respaldo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suplementar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tratar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assuntos</w:t>
      </w:r>
      <w:proofErr w:type="spellEnd"/>
      <w:r>
        <w:rPr>
          <w:sz w:val="24"/>
        </w:rPr>
        <w:t xml:space="preserve"> de interesse local e </w:t>
      </w:r>
      <w:proofErr w:type="spellStart"/>
      <w:r>
        <w:rPr>
          <w:sz w:val="24"/>
        </w:rPr>
        <w:t>organizar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arts. 30,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I, e 37 da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Federal.</w:t>
      </w:r>
    </w:p>
    <w:p w14:paraId="0D12026B" w14:textId="77777777" w:rsidR="005E6644" w:rsidRDefault="00AD4A33">
      <w:pPr>
        <w:pStyle w:val="Ttulo2"/>
        <w:spacing w:before="120"/>
        <w:ind w:left="0" w:right="-13" w:firstLine="708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Diante da relevân</w:t>
      </w: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cia social, ética e administrativa da matéria, espera-se o apoio dos Nobres Vereadores para a aprovação do presente Projeto de Lei.</w:t>
      </w:r>
    </w:p>
    <w:p w14:paraId="06F371B5" w14:textId="77777777" w:rsidR="005E6644" w:rsidRDefault="005E6644">
      <w:pPr>
        <w:pStyle w:val="Ttulo2"/>
        <w:spacing w:before="120"/>
        <w:ind w:left="0" w:right="-13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 w14:paraId="445DCE06" w14:textId="208399C7" w:rsidR="005E6644" w:rsidRDefault="00AD4A33">
      <w:pPr>
        <w:pStyle w:val="NormalWeb"/>
        <w:spacing w:beforeAutospacing="0" w:afterAutospacing="0" w:line="12" w:lineRule="atLeast"/>
        <w:ind w:firstLine="720"/>
        <w:jc w:val="center"/>
        <w:rPr>
          <w:color w:val="000000"/>
          <w:sz w:val="24"/>
          <w:lang w:val="pt-BR"/>
        </w:rPr>
      </w:pPr>
      <w:proofErr w:type="spellStart"/>
      <w:r>
        <w:rPr>
          <w:color w:val="000000"/>
          <w:sz w:val="24"/>
        </w:rPr>
        <w:t>Plenário</w:t>
      </w:r>
      <w:proofErr w:type="spellEnd"/>
      <w:r>
        <w:rPr>
          <w:color w:val="000000"/>
          <w:sz w:val="24"/>
        </w:rPr>
        <w:t xml:space="preserve"> “João Nunes” da Câmara Municipal de </w:t>
      </w:r>
      <w:proofErr w:type="spellStart"/>
      <w:r>
        <w:rPr>
          <w:color w:val="000000"/>
          <w:sz w:val="24"/>
        </w:rPr>
        <w:t>Ananindeua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ao</w:t>
      </w:r>
      <w:proofErr w:type="spellEnd"/>
      <w:r>
        <w:rPr>
          <w:color w:val="000000"/>
          <w:sz w:val="24"/>
        </w:rPr>
        <w:t xml:space="preserve"> </w:t>
      </w:r>
      <w:proofErr w:type="spellStart"/>
      <w:r w:rsidR="00104B4C">
        <w:rPr>
          <w:color w:val="000000"/>
          <w:sz w:val="24"/>
        </w:rPr>
        <w:t>primeiro</w:t>
      </w:r>
      <w:proofErr w:type="spellEnd"/>
      <w:r>
        <w:rPr>
          <w:color w:val="000000"/>
          <w:sz w:val="24"/>
          <w:lang w:val="pt-BR"/>
        </w:rPr>
        <w:t xml:space="preserve"> </w:t>
      </w:r>
      <w:proofErr w:type="spellStart"/>
      <w:r>
        <w:rPr>
          <w:color w:val="000000"/>
          <w:sz w:val="24"/>
        </w:rPr>
        <w:t>dia</w:t>
      </w:r>
      <w:proofErr w:type="spellEnd"/>
      <w:r>
        <w:rPr>
          <w:color w:val="000000"/>
          <w:sz w:val="24"/>
        </w:rPr>
        <w:t xml:space="preserve"> do </w:t>
      </w:r>
      <w:proofErr w:type="spellStart"/>
      <w:r>
        <w:rPr>
          <w:color w:val="000000"/>
          <w:sz w:val="24"/>
        </w:rPr>
        <w:t>mês</w:t>
      </w:r>
      <w:proofErr w:type="spellEnd"/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pt-BR"/>
        </w:rPr>
        <w:t xml:space="preserve">de </w:t>
      </w:r>
      <w:r w:rsidR="00104B4C">
        <w:rPr>
          <w:color w:val="000000"/>
          <w:sz w:val="24"/>
          <w:lang w:val="pt-BR"/>
        </w:rPr>
        <w:t>junho</w:t>
      </w:r>
      <w:r>
        <w:rPr>
          <w:color w:val="000000"/>
          <w:sz w:val="24"/>
          <w:lang w:val="pt-BR"/>
        </w:rPr>
        <w:t xml:space="preserve"> do ano de 2026</w:t>
      </w:r>
    </w:p>
    <w:p w14:paraId="5DB58888" w14:textId="77777777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color w:val="000000"/>
          <w:sz w:val="24"/>
          <w:lang w:val="pt-BR"/>
        </w:rPr>
      </w:pPr>
    </w:p>
    <w:p w14:paraId="1843A6C5" w14:textId="77777777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i/>
          <w:iCs/>
          <w:color w:val="000000"/>
          <w:sz w:val="24"/>
          <w:lang w:val="pt-BR"/>
        </w:rPr>
      </w:pPr>
    </w:p>
    <w:p w14:paraId="7661937A" w14:textId="2E2191F8" w:rsidR="005E6644" w:rsidRDefault="005E6644">
      <w:pPr>
        <w:pStyle w:val="NormalWeb"/>
        <w:spacing w:beforeAutospacing="0" w:afterAutospacing="0" w:line="12" w:lineRule="atLeast"/>
        <w:ind w:firstLine="720"/>
        <w:jc w:val="center"/>
        <w:rPr>
          <w:i/>
          <w:iCs/>
          <w:color w:val="000000"/>
          <w:sz w:val="24"/>
          <w:lang w:val="pt-BR"/>
        </w:rPr>
      </w:pPr>
    </w:p>
    <w:p w14:paraId="1863AD34" w14:textId="77777777" w:rsidR="005E6644" w:rsidRDefault="005E6644">
      <w:pPr>
        <w:pStyle w:val="Ttulo2"/>
        <w:spacing w:before="120"/>
        <w:ind w:left="0" w:right="-13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sectPr w:rsidR="005E6644">
      <w:headerReference w:type="default" r:id="rId6"/>
      <w:pgSz w:w="11906" w:h="16838"/>
      <w:pgMar w:top="1418" w:right="170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9676" w14:textId="77777777" w:rsidR="00AD4A33" w:rsidRDefault="00AD4A33">
      <w:r>
        <w:separator/>
      </w:r>
    </w:p>
  </w:endnote>
  <w:endnote w:type="continuationSeparator" w:id="0">
    <w:p w14:paraId="1832670B" w14:textId="77777777" w:rsidR="00AD4A33" w:rsidRDefault="00AD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F54D" w14:textId="77777777" w:rsidR="00AD4A33" w:rsidRDefault="00AD4A33">
      <w:r>
        <w:separator/>
      </w:r>
    </w:p>
  </w:footnote>
  <w:footnote w:type="continuationSeparator" w:id="0">
    <w:p w14:paraId="4F4063DB" w14:textId="77777777" w:rsidR="00AD4A33" w:rsidRDefault="00AD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D65D" w14:textId="77777777" w:rsidR="005E6644" w:rsidRDefault="00AD4A33">
    <w:pPr>
      <w:pStyle w:val="Cabealho"/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C451194" wp14:editId="40C0283E">
          <wp:simplePos x="0" y="0"/>
          <wp:positionH relativeFrom="page">
            <wp:posOffset>3221355</wp:posOffset>
          </wp:positionH>
          <wp:positionV relativeFrom="page">
            <wp:posOffset>105410</wp:posOffset>
          </wp:positionV>
          <wp:extent cx="781050" cy="7810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7AB39C" w14:textId="77777777" w:rsidR="005E6644" w:rsidRDefault="005E6644">
    <w:pPr>
      <w:pStyle w:val="Cabealho"/>
    </w:pPr>
  </w:p>
  <w:p w14:paraId="61492B08" w14:textId="77777777" w:rsidR="005E6644" w:rsidRDefault="005E6644">
    <w:pPr>
      <w:pStyle w:val="Cabealho"/>
    </w:pPr>
  </w:p>
  <w:p w14:paraId="4F04B70F" w14:textId="77777777" w:rsidR="005E6644" w:rsidRDefault="00AD4A33">
    <w:pPr>
      <w:spacing w:before="19"/>
      <w:ind w:left="1388" w:right="1387"/>
      <w:jc w:val="center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 xml:space="preserve">Câmara Municipal de Ananindeua </w:t>
    </w:r>
  </w:p>
  <w:p w14:paraId="02EF9C89" w14:textId="77777777" w:rsidR="005E6644" w:rsidRDefault="00AD4A33">
    <w:pPr>
      <w:spacing w:before="19"/>
      <w:ind w:left="1388" w:right="1387"/>
      <w:jc w:val="center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>Ananindeua – Pará</w:t>
    </w:r>
  </w:p>
  <w:p w14:paraId="3D54DE54" w14:textId="77777777" w:rsidR="005E6644" w:rsidRDefault="00AD4A33">
    <w:pPr>
      <w:spacing w:line="231" w:lineRule="exact"/>
      <w:ind w:left="1386" w:right="1387"/>
      <w:jc w:val="center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>CNPJ nº 00.423.755/0001-07</w:t>
    </w:r>
  </w:p>
  <w:p w14:paraId="7BE21CF3" w14:textId="77777777" w:rsidR="005E6644" w:rsidRDefault="00AD4A33">
    <w:pPr>
      <w:spacing w:line="227" w:lineRule="exact"/>
      <w:ind w:left="26" w:right="26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Gabinete da Vereadora Nice Ruffeil</w:t>
    </w:r>
  </w:p>
  <w:p w14:paraId="2C7D7E5B" w14:textId="77777777" w:rsidR="005E6644" w:rsidRDefault="00AD4A33">
    <w:pPr>
      <w:spacing w:line="227" w:lineRule="exact"/>
      <w:ind w:left="26" w:right="26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________________________________________________________________________________</w:t>
    </w:r>
  </w:p>
  <w:p w14:paraId="65652812" w14:textId="77777777" w:rsidR="005E6644" w:rsidRDefault="005E66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1B"/>
    <w:rsid w:val="00017188"/>
    <w:rsid w:val="000254A0"/>
    <w:rsid w:val="000429FE"/>
    <w:rsid w:val="000655E2"/>
    <w:rsid w:val="000E6756"/>
    <w:rsid w:val="00104B4C"/>
    <w:rsid w:val="0020057B"/>
    <w:rsid w:val="00200CB2"/>
    <w:rsid w:val="00345D90"/>
    <w:rsid w:val="00384423"/>
    <w:rsid w:val="00397763"/>
    <w:rsid w:val="004A3983"/>
    <w:rsid w:val="00500A5B"/>
    <w:rsid w:val="00534241"/>
    <w:rsid w:val="005E6644"/>
    <w:rsid w:val="006016B8"/>
    <w:rsid w:val="00656DD0"/>
    <w:rsid w:val="006947EA"/>
    <w:rsid w:val="006B2C20"/>
    <w:rsid w:val="007C27CA"/>
    <w:rsid w:val="00850552"/>
    <w:rsid w:val="00886E00"/>
    <w:rsid w:val="0093136A"/>
    <w:rsid w:val="00951231"/>
    <w:rsid w:val="0099491B"/>
    <w:rsid w:val="009F354F"/>
    <w:rsid w:val="00A84524"/>
    <w:rsid w:val="00AC38AA"/>
    <w:rsid w:val="00AD4A33"/>
    <w:rsid w:val="00B153DF"/>
    <w:rsid w:val="00B660FF"/>
    <w:rsid w:val="00BC5D81"/>
    <w:rsid w:val="00BE404D"/>
    <w:rsid w:val="00BF6486"/>
    <w:rsid w:val="00C31A67"/>
    <w:rsid w:val="00CE621D"/>
    <w:rsid w:val="00D42303"/>
    <w:rsid w:val="00D57EB5"/>
    <w:rsid w:val="00E51880"/>
    <w:rsid w:val="00E63614"/>
    <w:rsid w:val="00FF6079"/>
    <w:rsid w:val="3AA2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099D"/>
  <w15:docId w15:val="{60A05987-E7FD-40E9-8072-145889A7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pPr>
      <w:ind w:left="3505" w:right="118"/>
      <w:jc w:val="both"/>
      <w:outlineLvl w:val="1"/>
    </w:pPr>
    <w:rPr>
      <w:rFonts w:ascii="Arial" w:eastAsia="Arial" w:hAnsi="Arial" w:cs="Arial"/>
      <w:b/>
      <w:bCs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i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LocDesk</cp:lastModifiedBy>
  <cp:revision>2</cp:revision>
  <cp:lastPrinted>2026-06-01T15:54:00Z</cp:lastPrinted>
  <dcterms:created xsi:type="dcterms:W3CDTF">2026-06-01T15:57:00Z</dcterms:created>
  <dcterms:modified xsi:type="dcterms:W3CDTF">2026-06-01T15:57:00Z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eyJoZGlkIjoiMThhMzU1YmM3NTljMjE0NWZmODIzMTViY2M4NTA0NWIiLCJ1c2VySWQiOiIxMjU0ODYzMzczMDM3In0=</vt:lpwstr>
  </property>
  <property fmtid="{D5CDD505-2E9C-101B-9397-08002B2CF9AE}" pid="3" name="KSOProductBuildVer">
    <vt:lpwstr>1046-12.1.0.26372</vt:lpwstr>
  </property>
  <property fmtid="{D5CDD505-2E9C-101B-9397-08002B2CF9AE}" pid="4" name="ICV">
    <vt:lpwstr>5E4AB54FC9D14F9CA7EF26D8ED9D0E4B_13</vt:lpwstr>
  </property>
</Properties>
</file>