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A691">
      <w:pPr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</w:t>
      </w:r>
    </w:p>
    <w:p w14:paraId="1D4F0E02">
      <w:pPr>
        <w:spacing w:after="0" w:line="240" w:lineRule="auto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Hlk195183653"/>
      <w:r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Projeto de lei n.°____/2026</w:t>
      </w:r>
    </w:p>
    <w:p w14:paraId="5E167A99">
      <w:pPr>
        <w:spacing w:after="0" w:line="240" w:lineRule="auto"/>
        <w:ind w:left="4956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1" w:name="_heading=h.gjdgxs" w:colFirst="0" w:colLast="0"/>
      <w:bookmarkEnd w:id="1"/>
    </w:p>
    <w:p w14:paraId="594EDBDD">
      <w:pPr>
        <w:spacing w:after="0" w:line="240" w:lineRule="auto"/>
        <w:ind w:left="4395"/>
        <w:jc w:val="both"/>
        <w:rPr>
          <w:rFonts w:ascii="Times New Roman" w:hAnsi="Times New Roman"/>
          <w:b/>
          <w:bCs/>
        </w:rPr>
      </w:pPr>
      <w:bookmarkStart w:id="2" w:name="_GoBack"/>
      <w:r>
        <w:rPr>
          <w:rFonts w:ascii="Times New Roman" w:hAnsi="Times New Roman"/>
          <w:b/>
          <w:bCs/>
        </w:rPr>
        <w:t>Institui a Semana Municipal de Valorização e Difusão da Língua Brasileira de Sinais – LIBRAS, no âmbito do Município de Ananindeua, e dá outras providências</w:t>
      </w:r>
      <w:bookmarkEnd w:id="2"/>
      <w:r>
        <w:rPr>
          <w:rFonts w:ascii="Times New Roman" w:hAnsi="Times New Roman"/>
          <w:b/>
          <w:bCs/>
        </w:rPr>
        <w:t>.</w:t>
      </w:r>
    </w:p>
    <w:p w14:paraId="56BE8AAA">
      <w:pPr>
        <w:spacing w:after="0" w:line="240" w:lineRule="auto"/>
        <w:ind w:left="4395"/>
        <w:jc w:val="both"/>
        <w:rPr>
          <w:rFonts w:ascii="Times New Roman" w:hAnsi="Times New Roman" w:eastAsia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60E6BE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A Câmara Municipal de Ananindeua aprova e o Prefeito Municipal sanciona a presente lei:</w:t>
      </w:r>
    </w:p>
    <w:p w14:paraId="29802C4C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1º Fica instituída a Semana Municipal de Valorização e Difusão da Língua Brasileira de Sinais – LIBRAS, a ser realizada anualmente no período compreendido entre os dias 23 e 24 de abril, em alusão ao Dia Nacional da Educação de Surdos e ao Dia Nacional da Língua Brasileira de Sinais – LIBRAS.</w:t>
      </w:r>
    </w:p>
    <w:p w14:paraId="3530397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2º A Semana Municipal tem por finalidade promover a inclusão, a acessibilidade comunicacional, a valorização da cultura surda e a difusão da Língua Brasileira de Sinais junto à comunidade escolar e à sociedade em geral.</w:t>
      </w:r>
    </w:p>
    <w:p w14:paraId="1618C274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3º São objetivos da Semana Municipal:</w:t>
      </w:r>
    </w:p>
    <w:p w14:paraId="1AF4C707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 – divulgar a Língua Brasileira de Sinais – LIBRAS como instrumento de comunicação, inclusão e cidadania;</w:t>
      </w:r>
    </w:p>
    <w:p w14:paraId="3B84203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 – promover o respeito à identidade, à cultura e aos direitos da comunidade surda;</w:t>
      </w:r>
    </w:p>
    <w:p w14:paraId="56D50BE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III – incentivar o aprendizado básico de LIBRAS entre estudantes, profissionais da educação e a população em geral;</w:t>
      </w:r>
    </w:p>
    <w:p w14:paraId="4635F3D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IV – ampliar a conscientização sobre a acessibilidade comunicacional;</w:t>
      </w:r>
    </w:p>
    <w:p w14:paraId="1ED90415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 – fortalecer a educação bilíngue para estudantes surdos;</w:t>
      </w:r>
    </w:p>
    <w:p w14:paraId="067E6636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VI – estimular a convivência inclusiva entre pessoas surdas e ouvintes.</w:t>
      </w:r>
    </w:p>
    <w:p w14:paraId="3A23CB2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4º Durante a Semana Municipal poderão ser promovidas, entre outras ações:</w:t>
      </w:r>
    </w:p>
    <w:p w14:paraId="0A359773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 – oficinas introdutórias de LIBRAS;</w:t>
      </w:r>
    </w:p>
    <w:p w14:paraId="44FFC90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 – palestras, seminários e rodas de conversa sobre inclusão e acessibilidade;</w:t>
      </w:r>
    </w:p>
    <w:p w14:paraId="23D0F35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III – apresentações culturais realizadas por pessoas surdas ou voltadas à cultura surda;</w:t>
      </w:r>
    </w:p>
    <w:p w14:paraId="2214B8A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IV – apresentações musicais interpretadas em LIBRAS;</w:t>
      </w:r>
    </w:p>
    <w:p w14:paraId="0FFCF3A1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 – peças teatrais inclusivas;</w:t>
      </w:r>
    </w:p>
    <w:p w14:paraId="761B1ED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VI – apresentações de mágicas acessíveis;</w:t>
      </w:r>
    </w:p>
    <w:p w14:paraId="097BC0AE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VII – exposições de artes visuais e pintura;</w:t>
      </w:r>
    </w:p>
    <w:p w14:paraId="6B9B9645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VIII – apresentações de poesias e contação de histórias em LIBRAS;</w:t>
      </w:r>
    </w:p>
    <w:p w14:paraId="4AE0C4B6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IX – concursos culturais e atividades pedagógicas;</w:t>
      </w:r>
    </w:p>
    <w:p w14:paraId="2BE7467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X – exibição de filmes e documentários relacionados à temática da surdez.</w:t>
      </w:r>
    </w:p>
    <w:p w14:paraId="628746F4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5º As ações previstas nesta Lei terão prioridade de realização nas unidades escolares da rede municipal que possuam estudantes surdos matriculados, sem prejuízo de sua realização em outras escolas e espaços públicos.</w:t>
      </w:r>
    </w:p>
    <w:p w14:paraId="7AB9E4EA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6º A Secretaria Municipal de Educação poderá promover capacitações e ações formativas para professores, gestores escolares e demais servidores, visando ao fortalecimento da educação inclusiva e da comunicação em LIBRAS.</w:t>
      </w:r>
    </w:p>
    <w:p w14:paraId="488FE2E3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7º Para a execução das atividades previstas nesta Lei, o Poder Executivo poderá celebrar parcerias com:</w:t>
      </w:r>
    </w:p>
    <w:p w14:paraId="52FFFE4C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 – instituições de ensino;</w:t>
      </w:r>
    </w:p>
    <w:p w14:paraId="41CB8FA9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 – associações e organizações representativas da comunidade surda;</w:t>
      </w:r>
    </w:p>
    <w:p w14:paraId="39532F5F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III – universidades;</w:t>
      </w:r>
    </w:p>
    <w:p w14:paraId="474D1558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IV – entidades da sociedade civil;</w:t>
      </w:r>
    </w:p>
    <w:p w14:paraId="7338B5E5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 – órgãos públicos estaduais e federais;</w:t>
      </w:r>
    </w:p>
    <w:p w14:paraId="61A705BB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VI – demais instituições que atuem na promoção da inclusão e acessibilidade.</w:t>
      </w:r>
    </w:p>
    <w:p w14:paraId="5F93B45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8º As atividades da Semana Municipal deverão estimular a participação de estudantes, famílias, profissionais da educação e da comunidade em geral.</w:t>
      </w:r>
    </w:p>
    <w:p w14:paraId="407B6765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9º As despesas decorrentes da execução desta Lei correrão por conta de dotações orçamentárias próprias, suplementadas se necessário.</w:t>
      </w:r>
    </w:p>
    <w:p w14:paraId="593A6116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10. O Poder Executivo regulamentará esta Lei no prazo de até 90 (noventa) dias.</w:t>
      </w:r>
    </w:p>
    <w:p w14:paraId="2FAB6934"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Art. 11. Esta Lei entra em vigor na data de sua publicação.</w:t>
      </w:r>
    </w:p>
    <w:p w14:paraId="64F87F3A">
      <w:pPr>
        <w:rPr>
          <w:rFonts w:ascii="Times New Roman" w:hAnsi="Times New Roman"/>
        </w:rPr>
      </w:pPr>
    </w:p>
    <w:p w14:paraId="675F739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Plenário “João Nunes” da Câmara Municipal de Ananindeua, </w:t>
      </w:r>
      <w:r>
        <w:rPr>
          <w:rFonts w:ascii="Times New Roman" w:hAnsi="Times New Roman" w:eastAsia="Times New Roman"/>
          <w:sz w:val="24"/>
          <w:szCs w:val="24"/>
        </w:rPr>
        <w:t xml:space="preserve">ao </w:t>
      </w:r>
      <w:r>
        <w:rPr>
          <w:rFonts w:hint="default" w:ascii="Times New Roman" w:hAnsi="Times New Roman" w:eastAsia="Times New Roman"/>
          <w:sz w:val="24"/>
          <w:szCs w:val="24"/>
          <w:lang w:val="pt-BR"/>
        </w:rPr>
        <w:t>décimo segundo</w:t>
      </w:r>
      <w:r>
        <w:rPr>
          <w:rFonts w:ascii="Times New Roman" w:hAnsi="Times New Roman" w:eastAsia="Times New Roman"/>
          <w:sz w:val="24"/>
          <w:szCs w:val="24"/>
        </w:rPr>
        <w:t xml:space="preserve"> dia do mês de </w:t>
      </w:r>
      <w:r>
        <w:rPr>
          <w:rFonts w:hint="default" w:ascii="Times New Roman" w:hAnsi="Times New Roman" w:eastAsia="Times New Roman"/>
          <w:sz w:val="24"/>
          <w:szCs w:val="24"/>
          <w:lang w:val="pt-BR"/>
        </w:rPr>
        <w:t>junho</w:t>
      </w:r>
      <w:r>
        <w:rPr>
          <w:rFonts w:ascii="Times New Roman" w:hAnsi="Times New Roman" w:eastAsia="Times New Roman"/>
          <w:sz w:val="24"/>
          <w:szCs w:val="24"/>
        </w:rPr>
        <w:t xml:space="preserve"> do ano de dois mil e vinte e seis.</w:t>
      </w:r>
    </w:p>
    <w:p w14:paraId="4FE09BDA">
      <w:pPr>
        <w:spacing w:after="0" w:line="240" w:lineRule="auto"/>
        <w:ind w:firstLine="720"/>
        <w:jc w:val="both"/>
        <w:rPr>
          <w:rFonts w:ascii="Times New Roman" w:hAnsi="Times New Roman" w:eastAsia="Times New Roman"/>
          <w:sz w:val="24"/>
          <w:szCs w:val="24"/>
        </w:rPr>
      </w:pPr>
    </w:p>
    <w:p w14:paraId="53E24BCF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EDEE6C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3AB3439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B8329E1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________________________________</w:t>
      </w:r>
    </w:p>
    <w:p w14:paraId="61EA62DF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VEREADOR AURELIO RODRIGUES</w:t>
      </w:r>
    </w:p>
    <w:p w14:paraId="40D09E09">
      <w:pPr>
        <w:keepNext/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VICE PRESIDENTE – CMA</w:t>
      </w:r>
    </w:p>
    <w:p w14:paraId="6AF1297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0D228817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00CB819F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1A386B22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0172BDF0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29ED6336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1303E799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17D89F2B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6C5EEC24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109611C6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68349399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440F370A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16BF4809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04D94D3C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</w:p>
    <w:p w14:paraId="276BD40E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5AD27797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4195392C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14BF2C12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050A7546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7D41C3E3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5F04C3EA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54DCC9F0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353BE58A">
      <w:pPr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</w:rPr>
      </w:pPr>
    </w:p>
    <w:p w14:paraId="55E1A17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4DCB8D1">
      <w:pPr>
        <w:rPr>
          <w:rFonts w:ascii="Times New Roman" w:hAnsi="Times New Roman"/>
        </w:rPr>
      </w:pPr>
    </w:p>
    <w:p w14:paraId="0A7F111F">
      <w:pPr>
        <w:rPr>
          <w:rFonts w:ascii="Times New Roman" w:hAnsi="Times New Roman"/>
        </w:rPr>
      </w:pPr>
    </w:p>
    <w:p w14:paraId="56AE2CEE">
      <w:pPr>
        <w:rPr>
          <w:rFonts w:ascii="Times New Roman" w:hAnsi="Times New Roman"/>
        </w:rPr>
      </w:pPr>
    </w:p>
    <w:p w14:paraId="45D6FF43">
      <w:pPr>
        <w:rPr>
          <w:rFonts w:ascii="Times New Roman" w:hAnsi="Times New Roman"/>
        </w:rPr>
      </w:pPr>
    </w:p>
    <w:p w14:paraId="2795D969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JUSTIFICATIVA</w:t>
      </w:r>
    </w:p>
    <w:p w14:paraId="14F125D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 presente proposição tem por objetivo instituir a Semana Municipal de Valorização e Difusão da Língua Brasileira de Sinais – LIBRAS no Município de Ananindeua, promovendo a inclusão social, educacional e cultural das pessoas surdas.</w:t>
      </w:r>
    </w:p>
    <w:p w14:paraId="02462791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 Língua Brasileira de Sinais foi reconhecida oficialmente pela Lei Federal nº 10.436, de 24 de abril de 2002, constituindo importante instrumento de comunicação e expressão da comunidade surda brasileira. A legislação federal também estabelece o dever do Poder Público de apoiar e incentivar sua difusão.</w:t>
      </w:r>
    </w:p>
    <w:p w14:paraId="58689375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 proposta busca fortalecer as ações de conscientização da sociedade acerca da importância da acessibilidade comunicacional, promovendo atividades educativas, culturais e formativas que aproximem pessoas surdas e ouvintes.</w:t>
      </w:r>
    </w:p>
    <w:p w14:paraId="3EEDC8AC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 realização da Semana Municipal nos dias 23 e 24 de abril possui relevante significado simbólico, por coincidir com as datas dedicadas à Educação de Surdos e à Língua Brasileira de Sinais, contribuindo para ampliar a visibilidade da causa e estimular o respeito à diversidade humana.</w:t>
      </w:r>
    </w:p>
    <w:p w14:paraId="43383ECF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O projeto prioriza a realização das atividades nas escolas que possuam estudantes surdos matriculados, fortalecendo o ambiente escolar inclusivo e promovendo oportunidades de aprendizagem para toda a comunidade escolar.</w:t>
      </w:r>
    </w:p>
    <w:p w14:paraId="5FCE5A3F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Além disso, a proposta permite a celebração de parcerias com instituições públicas, privadas e organizações da sociedade civil, possibilitando a execução das ações com baixo impacto orçamentário e ampla participação social.</w:t>
      </w:r>
    </w:p>
    <w:p w14:paraId="0A6914EE">
      <w:pPr>
        <w:spacing w:before="100" w:beforeAutospacing="1" w:after="100" w:afterAutospacing="1" w:line="240" w:lineRule="auto"/>
        <w:ind w:firstLine="851"/>
        <w:jc w:val="both"/>
        <w:rPr>
          <w:rFonts w:ascii="Times New Roman" w:hAnsi="Times New Roman" w:eastAsia="Times New Roman"/>
          <w:sz w:val="24"/>
          <w:szCs w:val="24"/>
          <w:lang w:val="pt-BR"/>
        </w:rPr>
      </w:pPr>
      <w:r>
        <w:rPr>
          <w:rFonts w:ascii="Times New Roman" w:hAnsi="Times New Roman" w:eastAsia="Times New Roman"/>
          <w:sz w:val="24"/>
          <w:szCs w:val="24"/>
          <w:lang w:val="pt-BR"/>
        </w:rPr>
        <w:t>Dessa forma, a iniciativa contribui para a construção de uma cidade mais acessível, inclusiva e comprometida com a garantia dos direitos das pessoas surdas.</w:t>
      </w:r>
    </w:p>
    <w:p w14:paraId="02349643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Plenário “João Nunes” da Câmara Municipal de Ananindeua, </w:t>
      </w:r>
      <w:r>
        <w:rPr>
          <w:rFonts w:ascii="Times New Roman" w:hAnsi="Times New Roman" w:eastAsia="Times New Roman"/>
          <w:sz w:val="24"/>
          <w:szCs w:val="24"/>
        </w:rPr>
        <w:t xml:space="preserve">ao </w:t>
      </w:r>
      <w:r>
        <w:rPr>
          <w:rFonts w:hint="default" w:ascii="Times New Roman" w:hAnsi="Times New Roman" w:eastAsia="Times New Roman"/>
          <w:sz w:val="24"/>
          <w:szCs w:val="24"/>
          <w:lang w:val="pt-BR"/>
        </w:rPr>
        <w:t xml:space="preserve">décimo segundo dia do </w:t>
      </w:r>
      <w:r>
        <w:rPr>
          <w:rFonts w:ascii="Times New Roman" w:hAnsi="Times New Roman" w:eastAsia="Times New Roman"/>
          <w:sz w:val="24"/>
          <w:szCs w:val="24"/>
        </w:rPr>
        <w:t xml:space="preserve">mês de </w:t>
      </w:r>
      <w:r>
        <w:rPr>
          <w:rFonts w:hint="default" w:ascii="Times New Roman" w:hAnsi="Times New Roman" w:eastAsia="Times New Roman"/>
          <w:sz w:val="24"/>
          <w:szCs w:val="24"/>
          <w:lang w:val="pt-BR"/>
        </w:rPr>
        <w:t>junho</w:t>
      </w:r>
      <w:r>
        <w:rPr>
          <w:rFonts w:ascii="Times New Roman" w:hAnsi="Times New Roman" w:eastAsia="Times New Roman"/>
          <w:sz w:val="24"/>
          <w:szCs w:val="24"/>
        </w:rPr>
        <w:t xml:space="preserve"> do ano de dois mil e vinte e seis.</w:t>
      </w:r>
    </w:p>
    <w:p w14:paraId="40CD70B8">
      <w:pPr>
        <w:spacing w:after="0" w:line="240" w:lineRule="auto"/>
        <w:ind w:firstLine="720"/>
        <w:jc w:val="center"/>
        <w:rPr>
          <w:rFonts w:ascii="Times New Roman" w:hAnsi="Times New Roman" w:eastAsia="Times New Roman"/>
          <w:sz w:val="24"/>
          <w:szCs w:val="24"/>
        </w:rPr>
      </w:pPr>
    </w:p>
    <w:p w14:paraId="1E34FF77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07FC4C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F4840">
      <w:pPr>
        <w:spacing w:after="0" w:line="240" w:lineRule="auto"/>
        <w:jc w:val="both"/>
        <w:rPr>
          <w:rFonts w:ascii="Times New Roman" w:hAnsi="Times New Roman" w:eastAsia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392DCD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________________________________</w:t>
      </w:r>
    </w:p>
    <w:p w14:paraId="40DB32BB">
      <w:pPr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VEREADOR AURELIO RODRIGUES</w:t>
      </w:r>
    </w:p>
    <w:p w14:paraId="7078967E">
      <w:pPr>
        <w:spacing w:after="0" w:line="240" w:lineRule="auto"/>
        <w:jc w:val="center"/>
        <w:rPr>
          <w:rFonts w:ascii="Times New Roman" w:hAnsi="Times New Roman" w:eastAsia="Times New Roman"/>
          <w:b/>
          <w:i/>
          <w:sz w:val="24"/>
          <w:szCs w:val="24"/>
        </w:rPr>
      </w:pPr>
      <w:r>
        <w:rPr>
          <w:rFonts w:ascii="Times New Roman" w:hAnsi="Times New Roman" w:eastAsia="Times New Roman"/>
          <w:b/>
          <w:i/>
          <w:sz w:val="24"/>
          <w:szCs w:val="24"/>
        </w:rPr>
        <w:t>VICE PRESIDENTE - CMA</w:t>
      </w:r>
      <w:bookmarkEnd w:id="0"/>
    </w:p>
    <w:sectPr>
      <w:headerReference r:id="rId5" w:type="default"/>
      <w:footerReference r:id="rId6" w:type="default"/>
      <w:pgSz w:w="11906" w:h="16838"/>
      <w:pgMar w:top="548" w:right="1701" w:bottom="0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3ADEF">
    <w:pPr>
      <w:spacing w:after="0" w:line="240" w:lineRule="auto"/>
      <w:jc w:val="center"/>
      <w:rPr>
        <w:rFonts w:ascii="Times New Roman" w:hAnsi="Times New Roman" w:eastAsia="Times New Roman"/>
        <w:b/>
        <w:color w:val="000000"/>
      </w:rPr>
    </w:pPr>
    <w:r>
      <w:rPr>
        <w:rFonts w:ascii="Times New Roman" w:hAnsi="Times New Roman" w:eastAsia="Times New Roman"/>
        <w:b/>
        <w:color w:val="000000"/>
      </w:rPr>
      <w:t>Gabinete Vereador Aurélio Rodrigues – Câmara Municipal de Ananindeua/CMA</w:t>
    </w:r>
  </w:p>
  <w:p w14:paraId="5F14895B">
    <w:pPr>
      <w:spacing w:after="0" w:line="240" w:lineRule="auto"/>
      <w:jc w:val="center"/>
    </w:pPr>
    <w:r>
      <w:rPr>
        <w:rFonts w:ascii="Times New Roman" w:hAnsi="Times New Roman" w:eastAsia="Times New Roman"/>
        <w:b/>
        <w:color w:val="000000"/>
      </w:rPr>
      <w:t>Endereço: Av. Zacarias de Assunção nº 134, Bairro: Centro, Ananindeua/PA.</w:t>
    </w:r>
  </w:p>
  <w:p w14:paraId="0D5C6C92">
    <w:pPr>
      <w:pStyle w:val="16"/>
    </w:pPr>
  </w:p>
  <w:p w14:paraId="34B82F23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077FE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  <w:r>
      <w:rPr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5971540</wp:posOffset>
          </wp:positionH>
          <wp:positionV relativeFrom="paragraph">
            <wp:posOffset>-681990</wp:posOffset>
          </wp:positionV>
          <wp:extent cx="1400175" cy="1380490"/>
          <wp:effectExtent l="0" t="0" r="0" b="0"/>
          <wp:wrapNone/>
          <wp:docPr id="8" name="image1.png" descr="C:\Users\Aurelio Rodrigues\Downloads\20210203_23442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C:\Users\Aurelio Rodrigues\Downloads\20210203_23442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433" cy="1380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-320675</wp:posOffset>
          </wp:positionV>
          <wp:extent cx="1247140" cy="687070"/>
          <wp:effectExtent l="0" t="0" r="0" b="0"/>
          <wp:wrapNone/>
          <wp:docPr id="7" name="image2.png" descr="https://lh4.googleusercontent.com/RfVLV1PPnadcHBR7vlud0G0OQooMuEDKgBn3epAT1jzmuYh7HBdl8w-u3SK0nN3QfESpJy5T1mcGC02fW0WKmZGEChqYadnLnjZo2ROYo1GsPeO7kudpb7Fv9FGQoxHOiP8EJO-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png" descr="https://lh4.googleusercontent.com/RfVLV1PPnadcHBR7vlud0G0OQooMuEDKgBn3epAT1jzmuYh7HBdl8w-u3SK0nN3QfESpJy5T1mcGC02fW0WKmZGEChqYadnLnjZo2ROYo1GsPeO7kudpb7Fv9FGQoxHOiP8EJO-b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7140" cy="68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2285365</wp:posOffset>
          </wp:positionH>
          <wp:positionV relativeFrom="paragraph">
            <wp:posOffset>-310515</wp:posOffset>
          </wp:positionV>
          <wp:extent cx="544830" cy="600710"/>
          <wp:effectExtent l="0" t="0" r="8255" b="9525"/>
          <wp:wrapNone/>
          <wp:docPr id="9" name="image3.png" descr="Descrição: C:\Users\Gabriela\Documents\CAMARA ANANINDEUA\15994502_1233501750051723_1307556377449666080_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3.png" descr="Descrição: C:\Users\Gabriela\Documents\CAMARA ANANINDEUA\15994502_1233501750051723_1307556377449666080_o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606" cy="6006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E27E4E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</w:p>
  <w:p w14:paraId="0BFC266F">
    <w:pPr>
      <w:keepNext/>
      <w:spacing w:after="0" w:line="240" w:lineRule="auto"/>
      <w:rPr>
        <w:rFonts w:ascii="Times New Roman" w:hAnsi="Times New Roman" w:eastAsia="Times New Roman"/>
        <w:b/>
        <w:color w:val="000000"/>
        <w:sz w:val="24"/>
        <w:szCs w:val="24"/>
      </w:rPr>
    </w:pPr>
    <w:r>
      <w:rPr>
        <w:rFonts w:ascii="Times New Roman" w:hAnsi="Times New Roman" w:eastAsia="Times New Roman"/>
        <w:b/>
        <w:color w:val="000000"/>
        <w:sz w:val="24"/>
        <w:szCs w:val="24"/>
      </w:rPr>
      <w:t xml:space="preserve">                                                Municipio de Ananindeua</w:t>
    </w:r>
  </w:p>
  <w:p w14:paraId="635B1689">
    <w:pPr>
      <w:keepNext/>
      <w:spacing w:after="0" w:line="240" w:lineRule="auto"/>
      <w:rPr>
        <w:rFonts w:ascii="Times New Roman" w:hAnsi="Times New Roman" w:eastAsia="Times New Roman"/>
        <w:b/>
        <w:i/>
        <w:color w:val="000000"/>
        <w:sz w:val="24"/>
        <w:szCs w:val="24"/>
      </w:rPr>
    </w:pPr>
    <w:r>
      <w:rPr>
        <w:rFonts w:ascii="Times New Roman" w:hAnsi="Times New Roman" w:eastAsia="Times New Roman"/>
        <w:b/>
        <w:i/>
        <w:color w:val="000000"/>
        <w:sz w:val="24"/>
        <w:szCs w:val="24"/>
      </w:rPr>
      <w:t xml:space="preserve">                                          Câmara Municipal de Ananindeua</w:t>
    </w:r>
  </w:p>
  <w:p w14:paraId="387C7809">
    <w:pPr>
      <w:keepNext/>
      <w:spacing w:after="0" w:line="240" w:lineRule="auto"/>
      <w:rPr>
        <w:rFonts w:ascii="Times New Roman" w:hAnsi="Times New Roman" w:eastAsia="Times New Roman"/>
        <w:i/>
        <w:color w:val="000000"/>
        <w:sz w:val="24"/>
        <w:szCs w:val="24"/>
      </w:rPr>
    </w:pPr>
    <w:r>
      <w:rPr>
        <w:rFonts w:ascii="Times New Roman" w:hAnsi="Times New Roman" w:eastAsia="Times New Roman"/>
        <w:i/>
        <w:color w:val="000000"/>
        <w:sz w:val="24"/>
        <w:szCs w:val="24"/>
      </w:rPr>
      <w:t xml:space="preserve">                   Gabinete Vereador Aurelio Rodrigues Vice Presidente – CMA</w:t>
    </w:r>
  </w:p>
  <w:p w14:paraId="33B70BC8">
    <w:pPr>
      <w:keepNext/>
      <w:spacing w:after="0" w:line="240" w:lineRule="auto"/>
      <w:rPr>
        <w:rFonts w:ascii="Times New Roman" w:hAnsi="Times New Roman" w:eastAsia="Times New Roman"/>
        <w:i/>
        <w:color w:val="000000"/>
        <w:sz w:val="24"/>
        <w:szCs w:val="24"/>
      </w:rPr>
    </w:pPr>
    <w:r>
      <w:rPr>
        <w:rFonts w:ascii="Times New Roman" w:hAnsi="Times New Roman" w:eastAsia="Times New Roman"/>
        <w:i/>
        <w:color w:val="000000"/>
        <w:sz w:val="24"/>
        <w:szCs w:val="24"/>
      </w:rPr>
      <w:t>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CAA"/>
    <w:rsid w:val="00000C16"/>
    <w:rsid w:val="00031320"/>
    <w:rsid w:val="00037C8F"/>
    <w:rsid w:val="00043198"/>
    <w:rsid w:val="00051C92"/>
    <w:rsid w:val="000906EF"/>
    <w:rsid w:val="000A0C40"/>
    <w:rsid w:val="000C65C5"/>
    <w:rsid w:val="000C6870"/>
    <w:rsid w:val="000F1083"/>
    <w:rsid w:val="00115BB3"/>
    <w:rsid w:val="00132664"/>
    <w:rsid w:val="00144814"/>
    <w:rsid w:val="00147DE7"/>
    <w:rsid w:val="00164B4A"/>
    <w:rsid w:val="001654B0"/>
    <w:rsid w:val="00166110"/>
    <w:rsid w:val="001729FB"/>
    <w:rsid w:val="00192ABD"/>
    <w:rsid w:val="001B2305"/>
    <w:rsid w:val="001C7909"/>
    <w:rsid w:val="001E4E10"/>
    <w:rsid w:val="0020748A"/>
    <w:rsid w:val="00207782"/>
    <w:rsid w:val="002538AC"/>
    <w:rsid w:val="0029222E"/>
    <w:rsid w:val="00295A54"/>
    <w:rsid w:val="002D251D"/>
    <w:rsid w:val="002D437A"/>
    <w:rsid w:val="002D7D06"/>
    <w:rsid w:val="002E5F7F"/>
    <w:rsid w:val="002F15FB"/>
    <w:rsid w:val="00365E76"/>
    <w:rsid w:val="00376225"/>
    <w:rsid w:val="00387015"/>
    <w:rsid w:val="00395D98"/>
    <w:rsid w:val="003A7A4B"/>
    <w:rsid w:val="003B3610"/>
    <w:rsid w:val="003C52AC"/>
    <w:rsid w:val="003C6D40"/>
    <w:rsid w:val="003C7536"/>
    <w:rsid w:val="003F4E86"/>
    <w:rsid w:val="004046AD"/>
    <w:rsid w:val="00441369"/>
    <w:rsid w:val="00445684"/>
    <w:rsid w:val="0047560C"/>
    <w:rsid w:val="0048524A"/>
    <w:rsid w:val="00493024"/>
    <w:rsid w:val="004976D9"/>
    <w:rsid w:val="004B7CC5"/>
    <w:rsid w:val="004C7104"/>
    <w:rsid w:val="004E1C6F"/>
    <w:rsid w:val="004E1EB8"/>
    <w:rsid w:val="004E2A18"/>
    <w:rsid w:val="004E4907"/>
    <w:rsid w:val="004F063C"/>
    <w:rsid w:val="00501DDD"/>
    <w:rsid w:val="005208E7"/>
    <w:rsid w:val="00520CBB"/>
    <w:rsid w:val="00525F03"/>
    <w:rsid w:val="00545AE3"/>
    <w:rsid w:val="00552A4D"/>
    <w:rsid w:val="00553F7E"/>
    <w:rsid w:val="00574F49"/>
    <w:rsid w:val="005B0603"/>
    <w:rsid w:val="006262C9"/>
    <w:rsid w:val="006425A5"/>
    <w:rsid w:val="00645403"/>
    <w:rsid w:val="00666546"/>
    <w:rsid w:val="00666CE3"/>
    <w:rsid w:val="0068041E"/>
    <w:rsid w:val="00693B6E"/>
    <w:rsid w:val="006B40AA"/>
    <w:rsid w:val="006C2FEE"/>
    <w:rsid w:val="006D0F72"/>
    <w:rsid w:val="006D2551"/>
    <w:rsid w:val="006D498E"/>
    <w:rsid w:val="006D7020"/>
    <w:rsid w:val="006E3914"/>
    <w:rsid w:val="006E6265"/>
    <w:rsid w:val="00705D35"/>
    <w:rsid w:val="00764FB5"/>
    <w:rsid w:val="007B6C2E"/>
    <w:rsid w:val="007B7557"/>
    <w:rsid w:val="007D429F"/>
    <w:rsid w:val="007F4A2C"/>
    <w:rsid w:val="00814ADC"/>
    <w:rsid w:val="00817FBC"/>
    <w:rsid w:val="00821768"/>
    <w:rsid w:val="008363E5"/>
    <w:rsid w:val="008427ED"/>
    <w:rsid w:val="00842939"/>
    <w:rsid w:val="0085182A"/>
    <w:rsid w:val="00853DA0"/>
    <w:rsid w:val="0088503E"/>
    <w:rsid w:val="008A367D"/>
    <w:rsid w:val="008A3870"/>
    <w:rsid w:val="008A5CCB"/>
    <w:rsid w:val="008C3A98"/>
    <w:rsid w:val="008D05F3"/>
    <w:rsid w:val="008F0351"/>
    <w:rsid w:val="0090032E"/>
    <w:rsid w:val="009241E3"/>
    <w:rsid w:val="009635DB"/>
    <w:rsid w:val="009961E8"/>
    <w:rsid w:val="0099700B"/>
    <w:rsid w:val="009A2BDA"/>
    <w:rsid w:val="009A72E2"/>
    <w:rsid w:val="009D055B"/>
    <w:rsid w:val="009D3704"/>
    <w:rsid w:val="009E06E8"/>
    <w:rsid w:val="009E316F"/>
    <w:rsid w:val="00A143D6"/>
    <w:rsid w:val="00A22A01"/>
    <w:rsid w:val="00A31622"/>
    <w:rsid w:val="00A363BD"/>
    <w:rsid w:val="00A56767"/>
    <w:rsid w:val="00A56951"/>
    <w:rsid w:val="00A661AF"/>
    <w:rsid w:val="00A70C59"/>
    <w:rsid w:val="00A93BFE"/>
    <w:rsid w:val="00AA4EF0"/>
    <w:rsid w:val="00AB0F08"/>
    <w:rsid w:val="00AC1449"/>
    <w:rsid w:val="00AD132B"/>
    <w:rsid w:val="00AE5E55"/>
    <w:rsid w:val="00AF6E84"/>
    <w:rsid w:val="00B12D85"/>
    <w:rsid w:val="00B73DAD"/>
    <w:rsid w:val="00B768DC"/>
    <w:rsid w:val="00BA1B47"/>
    <w:rsid w:val="00BB2222"/>
    <w:rsid w:val="00BB37C1"/>
    <w:rsid w:val="00BD0178"/>
    <w:rsid w:val="00BF3D00"/>
    <w:rsid w:val="00C30C62"/>
    <w:rsid w:val="00C3713D"/>
    <w:rsid w:val="00C62496"/>
    <w:rsid w:val="00C72F33"/>
    <w:rsid w:val="00C8695C"/>
    <w:rsid w:val="00C91A2F"/>
    <w:rsid w:val="00CB003D"/>
    <w:rsid w:val="00CB1FB7"/>
    <w:rsid w:val="00CF583F"/>
    <w:rsid w:val="00D103AD"/>
    <w:rsid w:val="00D11D4B"/>
    <w:rsid w:val="00D1487F"/>
    <w:rsid w:val="00D17ADA"/>
    <w:rsid w:val="00D41744"/>
    <w:rsid w:val="00D5017B"/>
    <w:rsid w:val="00D86FC7"/>
    <w:rsid w:val="00D92C45"/>
    <w:rsid w:val="00DB05AC"/>
    <w:rsid w:val="00DB6100"/>
    <w:rsid w:val="00DC2DCC"/>
    <w:rsid w:val="00DF159D"/>
    <w:rsid w:val="00DF3FE9"/>
    <w:rsid w:val="00E55946"/>
    <w:rsid w:val="00E60800"/>
    <w:rsid w:val="00E65545"/>
    <w:rsid w:val="00E67420"/>
    <w:rsid w:val="00EB4B9E"/>
    <w:rsid w:val="00ED017B"/>
    <w:rsid w:val="00ED2D53"/>
    <w:rsid w:val="00EE7CAD"/>
    <w:rsid w:val="00EF0CDC"/>
    <w:rsid w:val="00F06726"/>
    <w:rsid w:val="00F22CAA"/>
    <w:rsid w:val="00F23F6D"/>
    <w:rsid w:val="00F33578"/>
    <w:rsid w:val="00F54CAA"/>
    <w:rsid w:val="00F6156B"/>
    <w:rsid w:val="00F804D6"/>
    <w:rsid w:val="00F87790"/>
    <w:rsid w:val="00F93DCC"/>
    <w:rsid w:val="00FA528F"/>
    <w:rsid w:val="00FB4D8F"/>
    <w:rsid w:val="00FF37B6"/>
    <w:rsid w:val="00FF398E"/>
    <w:rsid w:val="00FF5837"/>
    <w:rsid w:val="1CAC1596"/>
    <w:rsid w:val="6F58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PT" w:eastAsia="pt-BR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3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/>
    </w:rPr>
  </w:style>
  <w:style w:type="paragraph" w:styleId="15">
    <w:name w:val="header"/>
    <w:basedOn w:val="1"/>
    <w:link w:val="2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footer"/>
    <w:basedOn w:val="1"/>
    <w:link w:val="2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7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8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34"/>
    <w:pPr>
      <w:ind w:left="720"/>
      <w:contextualSpacing/>
    </w:pPr>
  </w:style>
  <w:style w:type="character" w:customStyle="1" w:styleId="21">
    <w:name w:val="Texto de balão Char"/>
    <w:basedOn w:val="8"/>
    <w:link w:val="17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22">
    <w:name w:val="Título 1 Char"/>
    <w:basedOn w:val="8"/>
    <w:link w:val="2"/>
    <w:qFormat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23">
    <w:name w:val="Cabeçalho Char"/>
    <w:basedOn w:val="8"/>
    <w:link w:val="15"/>
    <w:qFormat/>
    <w:uiPriority w:val="99"/>
    <w:rPr>
      <w:rFonts w:cs="Times New Roman"/>
    </w:rPr>
  </w:style>
  <w:style w:type="character" w:customStyle="1" w:styleId="24">
    <w:name w:val="Rodapé Char"/>
    <w:basedOn w:val="8"/>
    <w:link w:val="16"/>
    <w:qFormat/>
    <w:uiPriority w:val="99"/>
    <w:rPr>
      <w:rFonts w:cs="Times New Roman"/>
    </w:rPr>
  </w:style>
  <w:style w:type="paragraph" w:customStyle="1" w:styleId="25">
    <w:name w:val="m_5874601211711992906gmail-msonospacin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/>
    </w:rPr>
  </w:style>
  <w:style w:type="paragraph" w:customStyle="1" w:styleId="26">
    <w:name w:val="isselecteden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qwYQsd9UfjVo67glWA3wtlaZsw==">CgMxLjAyCGguZ2pkZ3hzOAByITFvUnJPbGIydXJBaXdwNXRWOTR0ZDBjYUd2c0t4TTM5OA==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814</Words>
  <Characters>4535</Characters>
  <Lines>38</Lines>
  <Paragraphs>11</Paragraphs>
  <TotalTime>3</TotalTime>
  <ScaleCrop>false</ScaleCrop>
  <LinksUpToDate>false</LinksUpToDate>
  <CharactersWithSpaces>5450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2026-06-02T11:25:00Z</dcterms:created>
  <dc:creator>PRB ANANINDEUA</dc:creator>
  <cp:lastModifiedBy>Carlena Morais Lima</cp:lastModifiedBy>
  <cp:lastPrinted>2026-06-02T11:39:00Z</cp:lastPrinted>
  <dcterms:modified xsi:type="dcterms:W3CDTF">2026-06-12T14:45:05Z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eyJoZGlkIjoiMThhMzU1YmM3NTljMjE0NWZmODIzMTViY2M4NTA0NWIiLCJ1c2VySWQiOiIxMjU0ODYzMzczMDM3In0=</vt:lpwstr>
  </property>
  <property fmtid="{D5CDD505-2E9C-101B-9397-08002B2CF9AE}" pid="3" name="KSOProductBuildVer">
    <vt:lpwstr>1046-12.1.0.26880</vt:lpwstr>
  </property>
  <property fmtid="{D5CDD505-2E9C-101B-9397-08002B2CF9AE}" pid="4" name="ICV">
    <vt:lpwstr>32C1E498DC1D4C6D9E3D724D36C0F00F_13</vt:lpwstr>
  </property>
</Properties>
</file>